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62FE" w14:textId="0E6CCA4D" w:rsidR="00E1257C" w:rsidRPr="00E1257C" w:rsidRDefault="00C21CF1" w:rsidP="00E1257C">
      <w:pPr>
        <w:spacing w:line="360" w:lineRule="auto"/>
        <w:ind w:firstLine="709"/>
        <w:jc w:val="both"/>
        <w:rPr>
          <w:rFonts w:ascii="Century" w:hAnsi="Century"/>
        </w:rPr>
      </w:pPr>
      <w:r>
        <w:rPr>
          <w:rFonts w:ascii="Century" w:hAnsi="Century"/>
        </w:rPr>
        <w:t xml:space="preserve">León, Guanajuato, a </w:t>
      </w:r>
      <w:r w:rsidR="00C944A7">
        <w:rPr>
          <w:rFonts w:ascii="Century" w:hAnsi="Century"/>
        </w:rPr>
        <w:t>1</w:t>
      </w:r>
      <w:r w:rsidR="00C11CF9">
        <w:rPr>
          <w:rFonts w:ascii="Century" w:hAnsi="Century"/>
        </w:rPr>
        <w:t>7 diecisiete</w:t>
      </w:r>
      <w:r w:rsidR="00E478FC">
        <w:rPr>
          <w:rFonts w:ascii="Century" w:hAnsi="Century"/>
        </w:rPr>
        <w:t xml:space="preserve"> de diciembre</w:t>
      </w:r>
      <w:r>
        <w:rPr>
          <w:rFonts w:ascii="Century" w:hAnsi="Century"/>
        </w:rPr>
        <w:t xml:space="preserve"> </w:t>
      </w:r>
      <w:r w:rsidR="00E1257C" w:rsidRPr="00E1257C">
        <w:rPr>
          <w:rFonts w:ascii="Century" w:hAnsi="Century"/>
        </w:rPr>
        <w:t xml:space="preserve">del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20F717E1"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Pr="00E1257C">
        <w:rPr>
          <w:rFonts w:ascii="Century" w:hAnsi="Century"/>
          <w:b/>
        </w:rPr>
        <w:t>1</w:t>
      </w:r>
      <w:r w:rsidR="00E478FC">
        <w:rPr>
          <w:rFonts w:ascii="Century" w:hAnsi="Century"/>
          <w:b/>
        </w:rPr>
        <w:t>245</w:t>
      </w:r>
      <w:r w:rsidRPr="00E1257C">
        <w:rPr>
          <w:rFonts w:ascii="Century" w:hAnsi="Century"/>
          <w:b/>
        </w:rPr>
        <w:t>/3erJAM/201</w:t>
      </w:r>
      <w:r w:rsidR="00E478FC">
        <w:rPr>
          <w:rFonts w:ascii="Century" w:hAnsi="Century"/>
          <w:b/>
        </w:rPr>
        <w:t>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C21CF1">
        <w:rPr>
          <w:rFonts w:ascii="Century" w:hAnsi="Century"/>
        </w:rPr>
        <w:t>el ciudadano</w:t>
      </w:r>
      <w:r w:rsidRPr="00E1257C">
        <w:rPr>
          <w:rFonts w:ascii="Century" w:hAnsi="Century"/>
        </w:rPr>
        <w:t xml:space="preserve"> </w:t>
      </w:r>
      <w:r w:rsidR="005A2A14">
        <w:rPr>
          <w:rFonts w:ascii="Century" w:hAnsi="Century"/>
          <w:b/>
        </w:rPr>
        <w:t>(.....)</w:t>
      </w:r>
      <w:r w:rsidRPr="00E1257C">
        <w:rPr>
          <w:rFonts w:ascii="Century" w:hAnsi="Century"/>
          <w:b/>
        </w:rPr>
        <w:t>;</w:t>
      </w:r>
      <w:r w:rsidRPr="00E1257C">
        <w:rPr>
          <w:rFonts w:ascii="Century" w:hAnsi="Century"/>
        </w:rPr>
        <w:t xml:space="preserve"> y</w:t>
      </w:r>
      <w:r>
        <w:rPr>
          <w:rFonts w:ascii="Century" w:hAnsi="Century"/>
        </w:rPr>
        <w:t xml:space="preserve"> </w:t>
      </w:r>
      <w:r w:rsidR="00A12353">
        <w:rPr>
          <w:rFonts w:ascii="Century" w:hAnsi="Century"/>
        </w:rPr>
        <w:t>--</w:t>
      </w:r>
      <w:r>
        <w:rPr>
          <w:rFonts w:ascii="Century" w:hAnsi="Century"/>
        </w:rPr>
        <w:t>---</w:t>
      </w:r>
      <w:r w:rsidR="00A12353">
        <w:rPr>
          <w:rFonts w:ascii="Century" w:hAnsi="Century"/>
        </w:rPr>
        <w:t>--------</w:t>
      </w:r>
    </w:p>
    <w:p w14:paraId="068B4A61" w14:textId="77777777" w:rsidR="00E1257C" w:rsidRPr="00E1257C" w:rsidRDefault="00E1257C" w:rsidP="00E1257C">
      <w:pPr>
        <w:spacing w:line="360" w:lineRule="auto"/>
        <w:ind w:firstLine="709"/>
        <w:jc w:val="both"/>
        <w:rPr>
          <w:rFonts w:ascii="Century" w:hAnsi="Century"/>
        </w:rPr>
      </w:pPr>
    </w:p>
    <w:p w14:paraId="28B10D1C" w14:textId="77777777" w:rsidR="00E1257C" w:rsidRP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483B7627"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03148C">
        <w:rPr>
          <w:rFonts w:ascii="Century" w:hAnsi="Century"/>
        </w:rPr>
        <w:t>29 veintinueve de agosto del año 2018 dos mil dieciocho</w:t>
      </w:r>
      <w:r w:rsidRPr="00E1257C">
        <w:rPr>
          <w:rFonts w:ascii="Century" w:hAnsi="Century"/>
        </w:rPr>
        <w:t xml:space="preserve">, la parte actora presentó demanda de nulidad, señalando como acto impugnado el acta de infracción con número de folio </w:t>
      </w:r>
      <w:r w:rsidRPr="00E1257C">
        <w:rPr>
          <w:rFonts w:ascii="Century" w:hAnsi="Century"/>
          <w:b/>
        </w:rPr>
        <w:t>T</w:t>
      </w:r>
      <w:r w:rsidR="0003148C">
        <w:rPr>
          <w:rFonts w:ascii="Century" w:hAnsi="Century"/>
          <w:b/>
        </w:rPr>
        <w:t xml:space="preserve"> </w:t>
      </w:r>
      <w:r w:rsidR="002B2F1A">
        <w:rPr>
          <w:rFonts w:ascii="Century" w:hAnsi="Century"/>
          <w:b/>
        </w:rPr>
        <w:t>5</w:t>
      </w:r>
      <w:r w:rsidR="0003148C">
        <w:rPr>
          <w:rFonts w:ascii="Century" w:hAnsi="Century"/>
          <w:b/>
        </w:rPr>
        <w:t>886165</w:t>
      </w:r>
      <w:r w:rsidRPr="00E1257C">
        <w:rPr>
          <w:rFonts w:ascii="Century" w:hAnsi="Century"/>
          <w:b/>
        </w:rPr>
        <w:t xml:space="preserve"> (Letra T cinco </w:t>
      </w:r>
      <w:r w:rsidR="0003148C">
        <w:rPr>
          <w:rFonts w:ascii="Century" w:hAnsi="Century"/>
          <w:b/>
        </w:rPr>
        <w:t>ocho ocho seis uno seis cinco</w:t>
      </w:r>
      <w:r w:rsidRPr="00E1257C">
        <w:rPr>
          <w:rFonts w:ascii="Century" w:hAnsi="Century"/>
          <w:b/>
        </w:rPr>
        <w:t xml:space="preserve">) </w:t>
      </w:r>
      <w:r w:rsidR="00D61759">
        <w:rPr>
          <w:rFonts w:ascii="Century" w:hAnsi="Century"/>
        </w:rPr>
        <w:t xml:space="preserve">levanta en fecha </w:t>
      </w:r>
      <w:r w:rsidR="0003148C">
        <w:rPr>
          <w:rFonts w:ascii="Century" w:hAnsi="Century"/>
        </w:rPr>
        <w:t xml:space="preserve">23 veintitrés de agosto </w:t>
      </w:r>
      <w:r w:rsidR="00D61759">
        <w:rPr>
          <w:rFonts w:ascii="Century" w:hAnsi="Century"/>
        </w:rPr>
        <w:t xml:space="preserve">del año </w:t>
      </w:r>
      <w:r w:rsidRPr="00E1257C">
        <w:rPr>
          <w:rFonts w:ascii="Century" w:hAnsi="Century"/>
        </w:rPr>
        <w:t>del año 201</w:t>
      </w:r>
      <w:r w:rsidR="0003148C">
        <w:rPr>
          <w:rFonts w:ascii="Century" w:hAnsi="Century"/>
        </w:rPr>
        <w:t>8</w:t>
      </w:r>
      <w:r w:rsidRPr="00E1257C">
        <w:rPr>
          <w:rFonts w:ascii="Century" w:hAnsi="Century"/>
        </w:rPr>
        <w:t xml:space="preserve"> dos mil dieci</w:t>
      </w:r>
      <w:r w:rsidR="0003148C">
        <w:rPr>
          <w:rFonts w:ascii="Century" w:hAnsi="Century"/>
        </w:rPr>
        <w:t>ocho</w:t>
      </w:r>
      <w:r w:rsidRPr="00E1257C">
        <w:rPr>
          <w:rFonts w:ascii="Century" w:hAnsi="Century"/>
        </w:rPr>
        <w:t>, y como a</w:t>
      </w:r>
      <w:r w:rsidR="0003148C">
        <w:rPr>
          <w:rFonts w:ascii="Century" w:hAnsi="Century"/>
        </w:rPr>
        <w:t xml:space="preserve">utoridades demandadas señala al Director de Tránsito y al </w:t>
      </w:r>
      <w:r w:rsidRPr="00E1257C">
        <w:rPr>
          <w:rFonts w:ascii="Century" w:hAnsi="Century"/>
        </w:rPr>
        <w:t>agente de tránsito, que elaboró el acta de infracción. -------------</w:t>
      </w:r>
      <w:r w:rsidR="0003148C">
        <w:rPr>
          <w:rFonts w:ascii="Century" w:hAnsi="Century"/>
        </w:rPr>
        <w:t>-----</w:t>
      </w:r>
      <w:r w:rsidRPr="00E1257C">
        <w:rPr>
          <w:rFonts w:ascii="Century" w:hAnsi="Century"/>
        </w:rPr>
        <w:t>--</w:t>
      </w:r>
      <w:r w:rsidR="0003148C">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4F9CE9FC" w14:textId="2529D5FD" w:rsidR="0003148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03148C">
        <w:rPr>
          <w:rFonts w:ascii="Century" w:hAnsi="Century"/>
        </w:rPr>
        <w:t>31 treinta y uno de agosto del año 2018 dos mil dieciocho, se requiere al prominente para que dentro del término de 05 cinco días hábiles, aclare y complete su demanda en los siguientes términos:</w:t>
      </w:r>
    </w:p>
    <w:p w14:paraId="6A3D7F6C" w14:textId="77777777" w:rsidR="0003148C" w:rsidRDefault="0003148C" w:rsidP="00E1257C">
      <w:pPr>
        <w:spacing w:line="360" w:lineRule="auto"/>
        <w:ind w:firstLine="709"/>
        <w:jc w:val="both"/>
        <w:rPr>
          <w:rFonts w:ascii="Century" w:hAnsi="Century"/>
        </w:rPr>
      </w:pPr>
    </w:p>
    <w:p w14:paraId="43ACEE66" w14:textId="5C1BDFA5" w:rsidR="0003148C" w:rsidRDefault="0003148C" w:rsidP="0003148C">
      <w:pPr>
        <w:pStyle w:val="Prrafodelista"/>
        <w:numPr>
          <w:ilvl w:val="0"/>
          <w:numId w:val="24"/>
        </w:numPr>
        <w:spacing w:line="360" w:lineRule="auto"/>
        <w:jc w:val="both"/>
        <w:rPr>
          <w:rFonts w:ascii="Century" w:hAnsi="Century"/>
        </w:rPr>
      </w:pPr>
      <w:r>
        <w:rPr>
          <w:rFonts w:ascii="Century" w:hAnsi="Century"/>
        </w:rPr>
        <w:t>Aclare porque interpone demanda en contra del Director General de Tránsito Municipal de León, Guanajuato, y en su caso, describa que actos administrativos le impugna, exhibiendo los actos o resoluciones que le causa agravio a su esfera jurídica.</w:t>
      </w:r>
    </w:p>
    <w:p w14:paraId="3AFF024D" w14:textId="4775BCC7" w:rsidR="0003148C" w:rsidRDefault="0003148C" w:rsidP="0003148C">
      <w:pPr>
        <w:pStyle w:val="Prrafodelista"/>
        <w:numPr>
          <w:ilvl w:val="0"/>
          <w:numId w:val="24"/>
        </w:numPr>
        <w:spacing w:line="360" w:lineRule="auto"/>
        <w:jc w:val="both"/>
        <w:rPr>
          <w:rFonts w:ascii="Century" w:hAnsi="Century"/>
        </w:rPr>
      </w:pPr>
      <w:r>
        <w:rPr>
          <w:rFonts w:ascii="Century" w:hAnsi="Century"/>
        </w:rPr>
        <w:t>Deberá anexar los documentos necesarios de su escrito de cumplimiento, sus copias y anexos para estar en condiciones de correr traslado para la o las autoridades que señale como demandadas y para el original y duplicado respectivamente.</w:t>
      </w:r>
    </w:p>
    <w:p w14:paraId="5AD3910D" w14:textId="77777777" w:rsidR="0003148C" w:rsidRDefault="0003148C" w:rsidP="0003148C">
      <w:pPr>
        <w:pStyle w:val="Prrafodelista"/>
        <w:spacing w:line="360" w:lineRule="auto"/>
        <w:ind w:left="1069"/>
        <w:jc w:val="both"/>
        <w:rPr>
          <w:rFonts w:ascii="Century" w:hAnsi="Century"/>
        </w:rPr>
      </w:pPr>
    </w:p>
    <w:p w14:paraId="7F780B74" w14:textId="1A1ABF70" w:rsidR="0003148C" w:rsidRDefault="0003148C" w:rsidP="0003148C">
      <w:pPr>
        <w:pStyle w:val="SENTENCIAS"/>
      </w:pPr>
      <w:r>
        <w:lastRenderedPageBreak/>
        <w:t>Por lo que se apercibe al promovente, que para el caso de no dar cumplimiento al requerimiento respectivo, se le tendrá por demandando solamente al agente de tránsito municipal señalado en su escrito inicial. -------</w:t>
      </w:r>
    </w:p>
    <w:p w14:paraId="31130C7A" w14:textId="77777777" w:rsidR="0003148C" w:rsidRDefault="0003148C" w:rsidP="0003148C">
      <w:pPr>
        <w:pStyle w:val="SENTENCIAS"/>
      </w:pPr>
    </w:p>
    <w:p w14:paraId="1B8C6916" w14:textId="77777777" w:rsidR="0003148C" w:rsidRDefault="0003148C" w:rsidP="0003148C">
      <w:pPr>
        <w:pStyle w:val="SENTENCIAS"/>
      </w:pPr>
      <w:r w:rsidRPr="0003148C">
        <w:rPr>
          <w:b/>
        </w:rPr>
        <w:t>TERCERO.</w:t>
      </w:r>
      <w:r>
        <w:t xml:space="preserve"> Por acuerdo de fecha 27 veintisiete de septiembre del año 2018 dos mil dieciocho, se tiene a la parte actora por no dando cumplimiento al requerimiento formulado, en consecuencia, se le hace efectivo el apercibimiento a la parte actora y se le tiene como demandando al agente de tránsito municipal. No se admite la demanda en contra del Director General de Tránsito Municipal. -------------------------------------------------------------------------</w:t>
      </w:r>
    </w:p>
    <w:p w14:paraId="73F72EEE" w14:textId="77777777" w:rsidR="0003148C" w:rsidRDefault="0003148C" w:rsidP="0003148C">
      <w:pPr>
        <w:pStyle w:val="SENTENCIAS"/>
      </w:pPr>
    </w:p>
    <w:p w14:paraId="7D665D68" w14:textId="38118941" w:rsidR="00E1257C" w:rsidRPr="0003148C" w:rsidRDefault="0003148C" w:rsidP="0003148C">
      <w:pPr>
        <w:pStyle w:val="SENTENCIAS"/>
      </w:pPr>
      <w:r>
        <w:t xml:space="preserve">Por lo anterior, </w:t>
      </w:r>
      <w:r w:rsidR="00E1257C" w:rsidRPr="0003148C">
        <w:t>se ordena correr traslado a la autoridad demandada, se le admite la prueba documental pública anexa a su escrito de demanda, misma que se tiene por desahogada desde ese momento debido a su propia naturaleza</w:t>
      </w:r>
      <w:r>
        <w:t xml:space="preserve">. </w:t>
      </w:r>
    </w:p>
    <w:p w14:paraId="5B1A53D1" w14:textId="77777777" w:rsidR="00E1257C" w:rsidRPr="00E1257C" w:rsidRDefault="00E1257C" w:rsidP="00E1257C">
      <w:pPr>
        <w:spacing w:line="360" w:lineRule="auto"/>
        <w:ind w:firstLine="709"/>
        <w:jc w:val="both"/>
        <w:rPr>
          <w:rFonts w:ascii="Century" w:hAnsi="Century"/>
        </w:rPr>
      </w:pPr>
    </w:p>
    <w:p w14:paraId="1F3A5D23" w14:textId="4E081807" w:rsidR="00B967F1" w:rsidRDefault="0003148C" w:rsidP="00574976">
      <w:pPr>
        <w:spacing w:line="360" w:lineRule="auto"/>
        <w:ind w:firstLine="709"/>
        <w:jc w:val="both"/>
        <w:rPr>
          <w:rFonts w:ascii="Century" w:hAnsi="Century"/>
        </w:rPr>
      </w:pPr>
      <w:r>
        <w:rPr>
          <w:rFonts w:ascii="Century" w:hAnsi="Century"/>
          <w:b/>
        </w:rPr>
        <w:t>CUARTO</w:t>
      </w:r>
      <w:r w:rsidR="00E1257C" w:rsidRPr="00E1257C">
        <w:rPr>
          <w:rFonts w:ascii="Century" w:hAnsi="Century"/>
          <w:b/>
        </w:rPr>
        <w:t>.</w:t>
      </w:r>
      <w:r w:rsidR="00E1257C" w:rsidRPr="00E1257C">
        <w:rPr>
          <w:rFonts w:ascii="Century" w:hAnsi="Century"/>
        </w:rPr>
        <w:t xml:space="preserve"> Mediante proveído de fecha </w:t>
      </w:r>
      <w:r>
        <w:rPr>
          <w:rFonts w:ascii="Century" w:hAnsi="Century"/>
        </w:rPr>
        <w:t xml:space="preserve">18 dieciocho de octubre del año 2018 dos mil dieciocho, </w:t>
      </w:r>
      <w:r w:rsidR="00B967F1">
        <w:rPr>
          <w:rFonts w:ascii="Century" w:hAnsi="Century"/>
        </w:rPr>
        <w:t xml:space="preserve">previo a acordar lo que en derecho proceda, se requiere al ciudadano </w:t>
      </w:r>
      <w:bookmarkStart w:id="0" w:name="_GoBack"/>
      <w:r w:rsidR="005A2A14">
        <w:rPr>
          <w:rFonts w:ascii="Century" w:hAnsi="Century"/>
        </w:rPr>
        <w:t>(.....)</w:t>
      </w:r>
      <w:bookmarkEnd w:id="0"/>
      <w:r w:rsidR="00B967F1">
        <w:rPr>
          <w:rFonts w:ascii="Century" w:hAnsi="Century"/>
        </w:rPr>
        <w:t xml:space="preserve">, para que dentro del término de 5 cinco días hábiles, ofrezca como prueba de su parte la copia certificada de su gafete de identificación como servidor público que hace acompañar a su escrito de referencia, apercibiéndola que de no cumplir con lo anterior dentro del término legal se le tendrá por no contestada la demanda. </w:t>
      </w:r>
    </w:p>
    <w:p w14:paraId="58C42B3B" w14:textId="77777777" w:rsidR="00B967F1" w:rsidRDefault="00B967F1" w:rsidP="00574976">
      <w:pPr>
        <w:spacing w:line="360" w:lineRule="auto"/>
        <w:ind w:firstLine="709"/>
        <w:jc w:val="both"/>
        <w:rPr>
          <w:rFonts w:ascii="Century" w:hAnsi="Century"/>
        </w:rPr>
      </w:pPr>
    </w:p>
    <w:p w14:paraId="42BC1C17" w14:textId="48F000FD" w:rsidR="00E1257C" w:rsidRPr="00E1257C" w:rsidRDefault="00B967F1" w:rsidP="00574976">
      <w:pPr>
        <w:spacing w:line="360" w:lineRule="auto"/>
        <w:ind w:firstLine="709"/>
        <w:jc w:val="both"/>
        <w:rPr>
          <w:rFonts w:ascii="Century" w:hAnsi="Century"/>
        </w:rPr>
      </w:pPr>
      <w:r w:rsidRPr="00B967F1">
        <w:rPr>
          <w:rFonts w:ascii="Century" w:hAnsi="Century"/>
          <w:b/>
        </w:rPr>
        <w:t>QUINTO.</w:t>
      </w:r>
      <w:r>
        <w:rPr>
          <w:rFonts w:ascii="Century" w:hAnsi="Century"/>
        </w:rPr>
        <w:t xml:space="preserve"> Por auto de fecha 01 primero de noviembre del año 2018 dos mil dieciocho, se tiene al demandado por dando cumplimiento en tiempo y forma legal al requerimiento formulado, por lo que se le tiene por </w:t>
      </w:r>
      <w:r w:rsidR="00E1257C" w:rsidRPr="00E1257C">
        <w:rPr>
          <w:rFonts w:ascii="Century" w:hAnsi="Century"/>
        </w:rPr>
        <w:t>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D61759">
        <w:rPr>
          <w:rFonts w:ascii="Century" w:hAnsi="Century"/>
        </w:rPr>
        <w:t>, así como la presuncion</w:t>
      </w:r>
      <w:r w:rsidR="00DA0F39">
        <w:rPr>
          <w:rFonts w:ascii="Century" w:hAnsi="Century"/>
        </w:rPr>
        <w:t>a</w:t>
      </w:r>
      <w:r w:rsidR="00D61759">
        <w:rPr>
          <w:rFonts w:ascii="Century" w:hAnsi="Century"/>
        </w:rPr>
        <w:t>l en su doble aspecto en todo</w:t>
      </w:r>
      <w:r w:rsidR="00574976">
        <w:rPr>
          <w:rFonts w:ascii="Century" w:hAnsi="Century"/>
        </w:rPr>
        <w:t xml:space="preserve"> lo que beneficie</w:t>
      </w:r>
      <w:r w:rsidR="00000DA4" w:rsidRPr="00C944A7">
        <w:rPr>
          <w:rFonts w:ascii="Century" w:hAnsi="Century"/>
        </w:rPr>
        <w:t xml:space="preserve">; </w:t>
      </w:r>
      <w:r w:rsidR="00E1257C" w:rsidRPr="00C944A7">
        <w:rPr>
          <w:rFonts w:ascii="Century" w:hAnsi="Century"/>
        </w:rPr>
        <w:t>se señala fecha y hora para la celebración de la audiencia de alegatos.</w:t>
      </w:r>
      <w:r w:rsidR="00373723" w:rsidRPr="00C944A7">
        <w:rPr>
          <w:rFonts w:ascii="Century" w:hAnsi="Century"/>
        </w:rPr>
        <w:t xml:space="preserve"> </w:t>
      </w:r>
      <w:r w:rsidR="00E1257C" w:rsidRPr="00C944A7">
        <w:rPr>
          <w:rFonts w:ascii="Century" w:hAnsi="Century"/>
        </w:rPr>
        <w:t>-------</w:t>
      </w:r>
      <w:r w:rsidR="00E1257C" w:rsidRPr="00E1257C">
        <w:rPr>
          <w:rFonts w:ascii="Century" w:hAnsi="Century"/>
        </w:rPr>
        <w:t>-</w:t>
      </w:r>
      <w:r w:rsidR="00000DA4">
        <w:rPr>
          <w:rFonts w:ascii="Century" w:hAnsi="Century"/>
        </w:rPr>
        <w:t>-----------</w:t>
      </w:r>
      <w:r w:rsidR="00E1257C" w:rsidRPr="00E1257C">
        <w:rPr>
          <w:rFonts w:ascii="Century" w:hAnsi="Century"/>
        </w:rPr>
        <w:t>--</w:t>
      </w:r>
      <w:r w:rsidR="00C944A7">
        <w:rPr>
          <w:rFonts w:ascii="Century" w:hAnsi="Century"/>
        </w:rPr>
        <w:t>-------------</w:t>
      </w:r>
    </w:p>
    <w:p w14:paraId="078E91DB" w14:textId="2F42BF70" w:rsidR="00E1257C" w:rsidRPr="00E1257C" w:rsidRDefault="00E1257C" w:rsidP="00E1257C">
      <w:pPr>
        <w:spacing w:line="360" w:lineRule="auto"/>
        <w:ind w:firstLine="709"/>
        <w:jc w:val="both"/>
        <w:rPr>
          <w:rFonts w:ascii="Century" w:hAnsi="Century"/>
          <w:b/>
          <w:bCs/>
          <w:iCs/>
        </w:rPr>
      </w:pPr>
      <w:r w:rsidRPr="00E1257C">
        <w:rPr>
          <w:rFonts w:ascii="Century" w:hAnsi="Century"/>
          <w:b/>
        </w:rPr>
        <w:t xml:space="preserve">CUARTO. </w:t>
      </w:r>
      <w:r w:rsidR="00574976">
        <w:rPr>
          <w:rFonts w:ascii="Century" w:hAnsi="Century"/>
        </w:rPr>
        <w:t>El</w:t>
      </w:r>
      <w:r w:rsidR="00C944A7">
        <w:rPr>
          <w:rFonts w:ascii="Century" w:hAnsi="Century"/>
        </w:rPr>
        <w:t xml:space="preserve"> día 10 diez de diciembre </w:t>
      </w:r>
      <w:r w:rsidR="00DA01C2">
        <w:rPr>
          <w:rFonts w:ascii="Century" w:hAnsi="Century"/>
        </w:rPr>
        <w:t>del año 2018 dos</w:t>
      </w:r>
      <w:r w:rsidR="00F07B0D">
        <w:rPr>
          <w:rFonts w:ascii="Century" w:hAnsi="Century"/>
        </w:rPr>
        <w:t xml:space="preserve"> mil dieci</w:t>
      </w:r>
      <w:r w:rsidR="00DA01C2">
        <w:rPr>
          <w:rFonts w:ascii="Century" w:hAnsi="Century"/>
        </w:rPr>
        <w:t>ocho</w:t>
      </w:r>
      <w:r w:rsidR="00F07B0D">
        <w:rPr>
          <w:rFonts w:ascii="Century" w:hAnsi="Century"/>
        </w:rPr>
        <w:t xml:space="preserve">, </w:t>
      </w:r>
      <w:r w:rsidRPr="00E1257C">
        <w:rPr>
          <w:rFonts w:ascii="Century" w:hAnsi="Century"/>
        </w:rPr>
        <w:t>a las 1</w:t>
      </w:r>
      <w:r w:rsidR="00C944A7">
        <w:rPr>
          <w:rFonts w:ascii="Century" w:hAnsi="Century"/>
        </w:rPr>
        <w:t>3</w:t>
      </w:r>
      <w:r w:rsidRPr="00E1257C">
        <w:rPr>
          <w:rFonts w:ascii="Century" w:hAnsi="Century"/>
        </w:rPr>
        <w:t xml:space="preserve">:00 </w:t>
      </w:r>
      <w:r w:rsidR="00C944A7">
        <w:rPr>
          <w:rFonts w:ascii="Century" w:hAnsi="Century"/>
        </w:rPr>
        <w:t>trece</w:t>
      </w:r>
      <w:r w:rsidR="00574976">
        <w:rPr>
          <w:rFonts w:ascii="Century" w:hAnsi="Century"/>
        </w:rPr>
        <w:t xml:space="preserve"> </w:t>
      </w:r>
      <w:r w:rsidRPr="00E1257C">
        <w:rPr>
          <w:rFonts w:ascii="Century" w:hAnsi="Century"/>
        </w:rPr>
        <w:t xml:space="preserve">horas, fue celebrada la audiencia de alegatos prevista en el artículo 286 del Código de Procedimiento y Justicia Administrativa para el Estado y los Municipios de Guanajuato, sin la asistencia de las partes, </w:t>
      </w:r>
      <w:r w:rsidR="00C944A7">
        <w:rPr>
          <w:rFonts w:ascii="Century" w:hAnsi="Century"/>
        </w:rPr>
        <w:t xml:space="preserve">dándose cuenta del escrito de alegatos presentado por la parte actora, mismos que se ordena agregar a autos para que surta los efectos legales a que haya lugar, </w:t>
      </w:r>
      <w:r w:rsidRPr="00E1257C">
        <w:rPr>
          <w:rFonts w:ascii="Century" w:hAnsi="Century"/>
        </w:rPr>
        <w:t>por lo que se procede a emitir la sentencia que en derecho corresponde. ----------</w:t>
      </w:r>
      <w:r w:rsidR="00F07B0D">
        <w:rPr>
          <w:rFonts w:ascii="Century" w:hAnsi="Century"/>
        </w:rPr>
        <w:t>---</w:t>
      </w:r>
      <w:r w:rsidR="00C944A7">
        <w:rPr>
          <w:rFonts w:ascii="Century" w:hAnsi="Century"/>
        </w:rPr>
        <w:t>-</w:t>
      </w:r>
    </w:p>
    <w:p w14:paraId="037E278C" w14:textId="77777777" w:rsidR="00E1257C" w:rsidRPr="00E1257C" w:rsidRDefault="00E1257C" w:rsidP="00E1257C">
      <w:pPr>
        <w:spacing w:line="360" w:lineRule="auto"/>
        <w:ind w:firstLine="709"/>
        <w:jc w:val="both"/>
        <w:rPr>
          <w:rFonts w:ascii="Century" w:hAnsi="Century"/>
          <w:b/>
          <w:bCs/>
          <w:iCs/>
        </w:rPr>
      </w:pPr>
    </w:p>
    <w:p w14:paraId="19BFE70D" w14:textId="77777777" w:rsidR="00E1257C" w:rsidRPr="00E1257C" w:rsidRDefault="00E1257C"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67212580" w14:textId="0D24C41F"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C944A7">
        <w:rPr>
          <w:rFonts w:ascii="Century" w:hAnsi="Century"/>
          <w:lang w:val="es-MX"/>
        </w:rPr>
        <w:t>n impugnada, lo que fue el día 23 veintitrés de agosto del año 2018 dos mil dieciocho</w:t>
      </w:r>
      <w:r w:rsidRPr="00E1257C">
        <w:rPr>
          <w:rFonts w:ascii="Century" w:hAnsi="Century"/>
          <w:lang w:val="es-MX"/>
        </w:rPr>
        <w:t xml:space="preserve"> y la demanda fue presentada el </w:t>
      </w:r>
      <w:r w:rsidR="00C944A7">
        <w:rPr>
          <w:rFonts w:ascii="Century" w:hAnsi="Century"/>
          <w:lang w:val="es-MX"/>
        </w:rPr>
        <w:t xml:space="preserve">29 veintinueve de agosto </w:t>
      </w:r>
      <w:r w:rsidRPr="00E1257C">
        <w:rPr>
          <w:rFonts w:ascii="Century" w:hAnsi="Century"/>
          <w:lang w:val="es-MX"/>
        </w:rPr>
        <w:t xml:space="preserve">del mismo año. </w:t>
      </w:r>
      <w:r w:rsidR="00674A67">
        <w:rPr>
          <w:rFonts w:ascii="Century" w:hAnsi="Century"/>
          <w:lang w:val="es-MX"/>
        </w:rPr>
        <w:t>--------</w:t>
      </w:r>
      <w:r w:rsidRPr="00E1257C">
        <w:rPr>
          <w:rFonts w:ascii="Century" w:hAnsi="Century"/>
          <w:lang w:val="es-MX"/>
        </w:rPr>
        <w:t>----------------------------------------------</w:t>
      </w:r>
      <w:r w:rsidR="00BA3253">
        <w:rPr>
          <w:rFonts w:ascii="Century" w:hAnsi="Century"/>
          <w:lang w:val="es-MX"/>
        </w:rPr>
        <w:t>--------</w:t>
      </w:r>
      <w:r w:rsidR="00C944A7">
        <w:rPr>
          <w:rFonts w:ascii="Century" w:hAnsi="Century"/>
          <w:lang w:val="es-MX"/>
        </w:rPr>
        <w:t>---------------</w:t>
      </w:r>
      <w:r w:rsidR="00BA3253">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44C733A6" w:rsidR="00E1257C" w:rsidRPr="00E1257C" w:rsidRDefault="00E1257C" w:rsidP="00E1257C">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con </w:t>
      </w:r>
      <w:r w:rsidR="00BA3253">
        <w:rPr>
          <w:rFonts w:ascii="Century" w:hAnsi="Century"/>
        </w:rPr>
        <w:t>copia certificada</w:t>
      </w:r>
      <w:r w:rsidRPr="00E1257C">
        <w:rPr>
          <w:rFonts w:ascii="Century" w:hAnsi="Century"/>
        </w:rPr>
        <w:t xml:space="preserve"> del acta de infracción con folio número </w:t>
      </w:r>
      <w:r w:rsidR="00C944A7" w:rsidRPr="00C944A7">
        <w:rPr>
          <w:rFonts w:ascii="Century" w:hAnsi="Century"/>
        </w:rPr>
        <w:t>T 5886165 (Letra T cinco ocho ocho seis uno seis cinco) levanta en fecha 23 veintitrés de agosto del año del año 2018 dos mil dieciocho</w:t>
      </w:r>
      <w:r w:rsidRPr="00E1257C">
        <w:rPr>
          <w:rFonts w:ascii="Century" w:hAnsi="Century"/>
        </w:rPr>
        <w:t>; visible a foja 0</w:t>
      </w:r>
      <w:r w:rsidR="00BE6E6A">
        <w:rPr>
          <w:rFonts w:ascii="Century" w:hAnsi="Century"/>
        </w:rPr>
        <w:t>7 siete</w:t>
      </w:r>
      <w:r w:rsidRPr="00E1257C">
        <w:rPr>
          <w:rFonts w:ascii="Century" w:hAnsi="Century"/>
        </w:rPr>
        <w:t xml:space="preserve">,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w:t>
      </w:r>
      <w:r w:rsidR="00C944A7">
        <w:rPr>
          <w:rFonts w:ascii="Century" w:hAnsi="Century"/>
        </w:rPr>
        <w:t>---------------------------</w:t>
      </w:r>
      <w:r w:rsidRPr="00E1257C">
        <w:rPr>
          <w:rFonts w:ascii="Century" w:hAnsi="Century"/>
        </w:rPr>
        <w:t>----------------------</w:t>
      </w:r>
      <w:r w:rsidR="00BE6E6A">
        <w:rPr>
          <w:rFonts w:ascii="Century" w:hAnsi="Century"/>
        </w:rPr>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70BE94A3" w14:textId="0CBA2D26" w:rsidR="008A6FB8" w:rsidRDefault="00BA3253" w:rsidP="00BA3253">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sidR="008A6FB8">
        <w:rPr>
          <w:rFonts w:ascii="Century" w:hAnsi="Century"/>
        </w:rPr>
        <w:t>menciona que se actualiza la fracción I y VI del artículo 261, relacionada con el artículo 262 fracción II del Código de Procedimiento y Justicia Administrativa para el Estado y los Municipios de Guanajuato</w:t>
      </w:r>
      <w:r w:rsidR="00A45494">
        <w:rPr>
          <w:rFonts w:ascii="Century" w:hAnsi="Century"/>
        </w:rPr>
        <w:t xml:space="preserve">, ya que no se afecta el interés jurídico </w:t>
      </w:r>
      <w:r w:rsidR="004E1D79">
        <w:rPr>
          <w:rFonts w:ascii="Century" w:hAnsi="Century"/>
        </w:rPr>
        <w:t xml:space="preserve">del actor, </w:t>
      </w:r>
      <w:r w:rsidR="00A45494">
        <w:rPr>
          <w:rFonts w:ascii="Century" w:hAnsi="Century"/>
        </w:rPr>
        <w:t>menciona que si bien es cierto el folio de infracción se encuentra a nombre del actor, dicho vehículo se encuentra a nombre del Sistema de Agua Potable y Alcantarillado de León. ------------------------</w:t>
      </w:r>
      <w:r w:rsidR="004E1D79">
        <w:rPr>
          <w:rFonts w:ascii="Century" w:hAnsi="Century"/>
        </w:rPr>
        <w:t>------------------------</w:t>
      </w:r>
      <w:r w:rsidR="00A45494">
        <w:rPr>
          <w:rFonts w:ascii="Century" w:hAnsi="Century"/>
        </w:rPr>
        <w:t>------------</w:t>
      </w:r>
    </w:p>
    <w:p w14:paraId="60E87E27" w14:textId="77777777" w:rsidR="008A6FB8" w:rsidRDefault="008A6FB8" w:rsidP="00BA3253">
      <w:pPr>
        <w:spacing w:line="360" w:lineRule="auto"/>
        <w:ind w:firstLine="709"/>
        <w:jc w:val="both"/>
        <w:rPr>
          <w:rFonts w:ascii="Century" w:hAnsi="Century"/>
        </w:rPr>
      </w:pPr>
    </w:p>
    <w:p w14:paraId="53FB9EF5" w14:textId="77777777" w:rsidR="004E1D79" w:rsidRDefault="004E1D79" w:rsidP="004E1D79">
      <w:pPr>
        <w:pStyle w:val="SENTENCIAS"/>
      </w:pPr>
      <w:r>
        <w:t xml:space="preserve">Causal de improcedencia que a juicio de quien resuelve NO SE ACTUALIZA, el artículo 261, fracción I del Código de Procedimiento y Justicia Administrativa para el Estado y los Municipios de Guanajuato, establece: </w:t>
      </w:r>
    </w:p>
    <w:p w14:paraId="770E065A" w14:textId="77777777" w:rsidR="004E1D79" w:rsidRDefault="004E1D79" w:rsidP="004E1D79">
      <w:pPr>
        <w:pStyle w:val="SENTENCIAS"/>
      </w:pPr>
    </w:p>
    <w:p w14:paraId="7016935E" w14:textId="77777777" w:rsidR="004E1D79" w:rsidRPr="00133CE0" w:rsidRDefault="004E1D79" w:rsidP="004E1D79">
      <w:pPr>
        <w:pStyle w:val="TESISYJURIS"/>
        <w:rPr>
          <w:sz w:val="22"/>
        </w:rPr>
      </w:pPr>
      <w:r w:rsidRPr="00133CE0">
        <w:rPr>
          <w:b/>
          <w:sz w:val="22"/>
        </w:rPr>
        <w:t>Artículo 261.</w:t>
      </w:r>
      <w:r w:rsidRPr="00133CE0">
        <w:rPr>
          <w:sz w:val="22"/>
        </w:rPr>
        <w:t xml:space="preserve"> El proceso administrativo es improcedente contra actos o resoluciones:</w:t>
      </w:r>
    </w:p>
    <w:p w14:paraId="2D2073E9" w14:textId="77777777" w:rsidR="004E1D79" w:rsidRDefault="004E1D79" w:rsidP="004E1D79">
      <w:pPr>
        <w:pStyle w:val="TESISYJURIS"/>
        <w:rPr>
          <w:sz w:val="22"/>
        </w:rPr>
      </w:pPr>
    </w:p>
    <w:p w14:paraId="510B87BD" w14:textId="77777777" w:rsidR="004E1D79" w:rsidRPr="00B10044" w:rsidRDefault="004E1D79" w:rsidP="004E1D79">
      <w:pPr>
        <w:pStyle w:val="TESISYJURIS"/>
        <w:numPr>
          <w:ilvl w:val="0"/>
          <w:numId w:val="25"/>
        </w:numPr>
        <w:rPr>
          <w:lang w:val="es-MX"/>
        </w:rPr>
      </w:pPr>
      <w:r w:rsidRPr="00B10044">
        <w:t>Que no afecten los intereses jurídicos del actor;</w:t>
      </w:r>
    </w:p>
    <w:p w14:paraId="42632C2F" w14:textId="77777777" w:rsidR="004E1D79" w:rsidRPr="00133CE0" w:rsidRDefault="004E1D79" w:rsidP="004E1D79">
      <w:pPr>
        <w:pStyle w:val="TESISYJURIS"/>
        <w:rPr>
          <w:sz w:val="22"/>
        </w:rPr>
      </w:pPr>
      <w:r w:rsidRPr="00133CE0">
        <w:rPr>
          <w:sz w:val="22"/>
        </w:rPr>
        <w:t>…</w:t>
      </w:r>
    </w:p>
    <w:p w14:paraId="71A2EEB3" w14:textId="77777777" w:rsidR="004E1D79" w:rsidRPr="00133CE0" w:rsidRDefault="004E1D79" w:rsidP="004E1D79">
      <w:pPr>
        <w:pStyle w:val="TESISYJURIS"/>
        <w:rPr>
          <w:sz w:val="22"/>
        </w:rPr>
      </w:pPr>
    </w:p>
    <w:p w14:paraId="12AC2AE3" w14:textId="77777777" w:rsidR="004E1D79" w:rsidRDefault="004E1D79" w:rsidP="004E1D79">
      <w:pPr>
        <w:pStyle w:val="TESISYJURIS"/>
        <w:rPr>
          <w:sz w:val="22"/>
        </w:rPr>
      </w:pPr>
    </w:p>
    <w:p w14:paraId="71F602A1" w14:textId="77777777" w:rsidR="004E1D79" w:rsidRPr="00654C60" w:rsidRDefault="004E1D79" w:rsidP="004E1D79">
      <w:pPr>
        <w:pStyle w:val="SENTENCIAS"/>
      </w:pPr>
      <w:r w:rsidRPr="00654C60">
        <w:t>Causal que no se actualiza, ya que, en la presente causa, el actor es destinatario del acta de infracción</w:t>
      </w:r>
      <w:r>
        <w:t xml:space="preserve">, y ese </w:t>
      </w:r>
      <w:r w:rsidRPr="00654C60">
        <w:t xml:space="preserve">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r>
        <w:t>------------------------------------------------------------------------------------------</w:t>
      </w:r>
    </w:p>
    <w:p w14:paraId="05CFD53A" w14:textId="77777777" w:rsidR="004E1D79" w:rsidRDefault="004E1D79" w:rsidP="004E1D79">
      <w:pPr>
        <w:pStyle w:val="TESISYJURIS"/>
        <w:rPr>
          <w:sz w:val="26"/>
          <w:szCs w:val="26"/>
        </w:rPr>
      </w:pPr>
    </w:p>
    <w:p w14:paraId="1133B391" w14:textId="77777777" w:rsidR="004E1D79" w:rsidRDefault="004E1D79" w:rsidP="004E1D79">
      <w:pPr>
        <w:pStyle w:val="SENTENCIAS"/>
      </w:pPr>
      <w:r w:rsidRPr="00654C60">
        <w:t>Lo anterior, de acuerdo a lo señalado por el criterio emitido por el ahora Tribunal de Justicia Administrativa del Estado de Guanajuato.</w:t>
      </w:r>
    </w:p>
    <w:p w14:paraId="077C7C93" w14:textId="77777777" w:rsidR="004E1D79" w:rsidRDefault="004E1D79" w:rsidP="004E1D79">
      <w:pPr>
        <w:pStyle w:val="TESISYJURIS"/>
        <w:rPr>
          <w:sz w:val="26"/>
          <w:szCs w:val="26"/>
        </w:rPr>
      </w:pPr>
    </w:p>
    <w:p w14:paraId="4DC3BE09" w14:textId="77777777" w:rsidR="004E1D79" w:rsidRDefault="004E1D79" w:rsidP="004E1D79">
      <w:pPr>
        <w:pStyle w:val="TESISYJURIS"/>
        <w:rPr>
          <w:sz w:val="26"/>
          <w:szCs w:val="26"/>
        </w:rPr>
      </w:pPr>
    </w:p>
    <w:p w14:paraId="695E46AB" w14:textId="77777777" w:rsidR="004E1D79" w:rsidRPr="004E1D79" w:rsidRDefault="004E1D79" w:rsidP="004E1D79">
      <w:pPr>
        <w:pStyle w:val="TESISYJURIS"/>
        <w:rPr>
          <w:sz w:val="22"/>
        </w:rPr>
      </w:pPr>
      <w:r w:rsidRPr="004E1D79">
        <w:rPr>
          <w:sz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14:paraId="60CA016F" w14:textId="77777777" w:rsidR="004E1D79" w:rsidRPr="004E1D79" w:rsidRDefault="004E1D79" w:rsidP="004E1D79">
      <w:pPr>
        <w:pStyle w:val="TESISYJURIS"/>
        <w:rPr>
          <w:sz w:val="22"/>
        </w:rPr>
      </w:pPr>
    </w:p>
    <w:p w14:paraId="40A5EE12" w14:textId="77777777" w:rsidR="004E1D79" w:rsidRDefault="004E1D79" w:rsidP="004E1D79">
      <w:pPr>
        <w:pStyle w:val="TESISYJURIS"/>
        <w:rPr>
          <w:sz w:val="22"/>
          <w:szCs w:val="22"/>
        </w:rPr>
      </w:pPr>
    </w:p>
    <w:p w14:paraId="38AAEDD9" w14:textId="77777777" w:rsidR="004E1D79" w:rsidRPr="00133CE0" w:rsidRDefault="004E1D79" w:rsidP="004E1D79">
      <w:pPr>
        <w:pStyle w:val="SENTENCIAS"/>
        <w:rPr>
          <w:sz w:val="22"/>
          <w:lang w:val="es-MX"/>
        </w:rPr>
      </w:pPr>
      <w:r>
        <w:t xml:space="preserve">Ahora bien, en relación a la fracción </w:t>
      </w:r>
      <w:r w:rsidRPr="00133CE0">
        <w:rPr>
          <w:sz w:val="22"/>
        </w:rPr>
        <w:t>VI</w:t>
      </w:r>
      <w:r>
        <w:rPr>
          <w:sz w:val="22"/>
        </w:rPr>
        <w:t xml:space="preserve">, del ya referido artículo 261, que señala que el proceso administrativo es improcedente en contra de actos o resoluciones: </w:t>
      </w:r>
      <w:r w:rsidRPr="00654C60">
        <w:rPr>
          <w:i/>
          <w:sz w:val="22"/>
        </w:rPr>
        <w:t>“Que sean inexistentes, derivada claramente esta circunstancia de las constancias de autos”</w:t>
      </w:r>
      <w:r>
        <w:rPr>
          <w:sz w:val="22"/>
        </w:rPr>
        <w:t>.</w:t>
      </w:r>
    </w:p>
    <w:p w14:paraId="10737859" w14:textId="77777777" w:rsidR="004E1D79" w:rsidRPr="00133CE0" w:rsidRDefault="004E1D79" w:rsidP="004E1D79">
      <w:pPr>
        <w:pStyle w:val="SENTENCIAS"/>
        <w:rPr>
          <w:sz w:val="22"/>
          <w:lang w:val="es-MX"/>
        </w:rPr>
      </w:pPr>
    </w:p>
    <w:p w14:paraId="38DCB1FE" w14:textId="1E8FC866" w:rsidR="004E1D79" w:rsidRDefault="004E1D79" w:rsidP="004E1D79">
      <w:pPr>
        <w:pStyle w:val="SENTENCIAS"/>
      </w:pPr>
      <w:r>
        <w:t xml:space="preserve">No se actualiza, ya que en autos quedo debidamente acredita la existencia del acto impugnado, esto es, la boleta de infracción </w:t>
      </w:r>
      <w:r w:rsidRPr="00E1257C">
        <w:rPr>
          <w:b/>
        </w:rPr>
        <w:t>T</w:t>
      </w:r>
      <w:r>
        <w:rPr>
          <w:b/>
        </w:rPr>
        <w:t xml:space="preserve"> 5886165</w:t>
      </w:r>
      <w:r w:rsidRPr="00E1257C">
        <w:rPr>
          <w:b/>
        </w:rPr>
        <w:t xml:space="preserve"> (Letra T cinco </w:t>
      </w:r>
      <w:r>
        <w:rPr>
          <w:b/>
        </w:rPr>
        <w:t>ocho ocho seis uno seis cinco</w:t>
      </w:r>
      <w:r w:rsidRPr="00E1257C">
        <w:rPr>
          <w:b/>
        </w:rPr>
        <w:t xml:space="preserve">) </w:t>
      </w:r>
      <w:r>
        <w:t xml:space="preserve">levanta en fecha 23 veintitrés de agosto del año </w:t>
      </w:r>
      <w:r w:rsidRPr="00E1257C">
        <w:t>del año 201</w:t>
      </w:r>
      <w:r>
        <w:t>8</w:t>
      </w:r>
      <w:r w:rsidRPr="00E1257C">
        <w:t xml:space="preserve"> dos mil dieci</w:t>
      </w:r>
      <w:r>
        <w:t>ocho, por lo que no se actualiza la causal de improcedencia que refiere la demandada. --------------------------------------------------</w:t>
      </w:r>
    </w:p>
    <w:p w14:paraId="05A537F1" w14:textId="77777777" w:rsidR="004E1D79" w:rsidRDefault="004E1D79" w:rsidP="004E1D79">
      <w:pPr>
        <w:pStyle w:val="RESOLUCIONES"/>
      </w:pPr>
    </w:p>
    <w:p w14:paraId="72A46965" w14:textId="5898B18E" w:rsidR="004E1D79" w:rsidRPr="00E1257C" w:rsidRDefault="004E1D79" w:rsidP="004E1D79">
      <w:pPr>
        <w:pStyle w:val="RESOLUCIONES"/>
      </w:pPr>
      <w:r>
        <w:t xml:space="preserve">Por otro lado, y considerando que la demandada no abunda o realiza algún razonamiento de el por qué a su juicio resulta aplicable la referida causal de improcedencia, </w:t>
      </w:r>
      <w:r w:rsidRPr="004205B2">
        <w:t xml:space="preserve">y considerando que esta autoridad </w:t>
      </w:r>
      <w:r w:rsidRPr="00E1257C">
        <w:t>de oficio, aprecia que no se actualiza ninguna de las previstas en el citado artículo 261, por lo que es procedente el estudio de los conceptos de impugnación esgrimidos en la demanda. --------</w:t>
      </w:r>
      <w:r>
        <w:t>-------------------------------------------------------------------------------------</w:t>
      </w:r>
    </w:p>
    <w:p w14:paraId="6E7FDBC6" w14:textId="32BF416E" w:rsidR="00E1257C" w:rsidRPr="00E1257C" w:rsidRDefault="00E1257C" w:rsidP="00E1257C">
      <w:pPr>
        <w:spacing w:line="360" w:lineRule="auto"/>
        <w:ind w:firstLine="709"/>
        <w:jc w:val="both"/>
        <w:rPr>
          <w:rFonts w:ascii="Century" w:hAnsi="Century"/>
        </w:rPr>
      </w:pPr>
    </w:p>
    <w:p w14:paraId="57A5CD3F"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12841795" w14:textId="1C568693" w:rsidR="00681A81" w:rsidRPr="004E1D79" w:rsidRDefault="00E1257C" w:rsidP="004E1D79">
      <w:pPr>
        <w:pStyle w:val="SENTENCIAS"/>
        <w:rPr>
          <w:i/>
        </w:rPr>
      </w:pPr>
      <w:r w:rsidRPr="00E1257C">
        <w:t xml:space="preserve">De lo expuesto por el actor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se desprende que </w:t>
      </w:r>
      <w:r w:rsidR="00BA3253">
        <w:t xml:space="preserve">en fecha </w:t>
      </w:r>
      <w:r w:rsidR="004E1D79">
        <w:t xml:space="preserve">23 veintitrés de agosto del año 2018 dos mil dieciocho, fue levantada al actor el acta de infracción número </w:t>
      </w:r>
      <w:r w:rsidR="004E1D79" w:rsidRPr="00E1257C">
        <w:rPr>
          <w:b/>
        </w:rPr>
        <w:t>T</w:t>
      </w:r>
      <w:r w:rsidR="004E1D79">
        <w:rPr>
          <w:b/>
        </w:rPr>
        <w:t xml:space="preserve"> 5886165</w:t>
      </w:r>
      <w:r w:rsidR="004E1D79" w:rsidRPr="00E1257C">
        <w:rPr>
          <w:b/>
        </w:rPr>
        <w:t xml:space="preserve"> (Letra T cinco </w:t>
      </w:r>
      <w:r w:rsidR="004E1D79">
        <w:rPr>
          <w:b/>
        </w:rPr>
        <w:t>ocho ocho seis uno seis cinco</w:t>
      </w:r>
      <w:r w:rsidR="004E1D79" w:rsidRPr="00E1257C">
        <w:rPr>
          <w:b/>
        </w:rPr>
        <w:t>)</w:t>
      </w:r>
      <w:r w:rsidR="004E1D79">
        <w:rPr>
          <w:b/>
        </w:rPr>
        <w:t xml:space="preserve">, </w:t>
      </w:r>
      <w:r w:rsidR="004E1D79" w:rsidRPr="004E1D79">
        <w:t>la cual la considera ilegal por lo que acude a demandar su nulidad. ---------------</w:t>
      </w:r>
      <w:r w:rsidR="00070A5B" w:rsidRPr="004E1D79">
        <w:t>---------------------------</w:t>
      </w:r>
      <w:r w:rsidR="004E1D79">
        <w:t>-------------------------------------------------</w:t>
      </w:r>
    </w:p>
    <w:p w14:paraId="056175DE" w14:textId="77777777" w:rsidR="00681A81" w:rsidRDefault="00681A81" w:rsidP="00E1257C">
      <w:pPr>
        <w:spacing w:line="360" w:lineRule="auto"/>
        <w:ind w:firstLine="709"/>
        <w:jc w:val="both"/>
        <w:rPr>
          <w:rFonts w:ascii="Century" w:hAnsi="Century"/>
        </w:rPr>
      </w:pPr>
    </w:p>
    <w:p w14:paraId="24C3010E" w14:textId="5F4FA0DC" w:rsidR="00E1257C" w:rsidRPr="00E1257C" w:rsidRDefault="00E1257C" w:rsidP="00CA0006">
      <w:pPr>
        <w:pStyle w:val="RESOLUCIONES"/>
      </w:pPr>
      <w:r w:rsidRPr="00E1257C">
        <w:t xml:space="preserve">Así las cosas, la “litis” planteada se hace consistir en determinar la legalidad o ilegalidad del acta de infracción con número </w:t>
      </w:r>
      <w:r w:rsidR="00CA0006" w:rsidRPr="00E1257C">
        <w:rPr>
          <w:b/>
        </w:rPr>
        <w:t>T</w:t>
      </w:r>
      <w:r w:rsidR="00CA0006">
        <w:rPr>
          <w:b/>
        </w:rPr>
        <w:t xml:space="preserve"> 5886165</w:t>
      </w:r>
      <w:r w:rsidR="00CA0006" w:rsidRPr="00E1257C">
        <w:rPr>
          <w:b/>
        </w:rPr>
        <w:t xml:space="preserve"> (Letra T cinco </w:t>
      </w:r>
      <w:r w:rsidR="00CA0006">
        <w:rPr>
          <w:b/>
        </w:rPr>
        <w:t>ocho ocho seis uno seis cinco</w:t>
      </w:r>
      <w:r w:rsidR="00CA0006" w:rsidRPr="00E1257C">
        <w:rPr>
          <w:b/>
        </w:rPr>
        <w:t xml:space="preserve">) </w:t>
      </w:r>
      <w:r w:rsidR="00CA0006">
        <w:t xml:space="preserve">levanta en fecha 23 veintitrés de agosto del año </w:t>
      </w:r>
      <w:r w:rsidR="00CA0006" w:rsidRPr="00E1257C">
        <w:t>del año 201</w:t>
      </w:r>
      <w:r w:rsidR="00CA0006">
        <w:t>8</w:t>
      </w:r>
      <w:r w:rsidR="00CA0006" w:rsidRPr="00E1257C">
        <w:t xml:space="preserve"> dos mil dieci</w:t>
      </w:r>
      <w:r w:rsidR="00CA0006">
        <w:t>ocho</w:t>
      </w:r>
      <w:r w:rsidR="00681A81">
        <w:t>. -----------------------</w:t>
      </w:r>
      <w:r w:rsidRPr="00E1257C">
        <w:t>---------------------------</w:t>
      </w:r>
      <w:r w:rsidR="00CA0006">
        <w:t>--------</w:t>
      </w:r>
    </w:p>
    <w:p w14:paraId="680C4090" w14:textId="77777777" w:rsidR="00E1257C" w:rsidRPr="00E1257C" w:rsidRDefault="00E1257C" w:rsidP="00E1257C">
      <w:pPr>
        <w:spacing w:line="360" w:lineRule="auto"/>
        <w:ind w:firstLine="709"/>
        <w:jc w:val="both"/>
        <w:rPr>
          <w:rFonts w:ascii="Century" w:hAnsi="Century"/>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496DDD1" w:rsidR="00E1257C" w:rsidRPr="00E1257C"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41A66B98" w14:textId="77777777" w:rsidR="00E1257C" w:rsidRPr="00E1257C" w:rsidRDefault="00E1257C" w:rsidP="00E1257C">
      <w:pPr>
        <w:spacing w:line="360" w:lineRule="auto"/>
        <w:ind w:firstLine="709"/>
        <w:jc w:val="both"/>
        <w:rPr>
          <w:rFonts w:ascii="Century" w:hAnsi="Century"/>
        </w:rPr>
      </w:pPr>
    </w:p>
    <w:p w14:paraId="25217199" w14:textId="6C6490E4"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983B51">
        <w:rPr>
          <w:rFonts w:ascii="Century" w:hAnsi="Century"/>
        </w:rPr>
        <w:t xml:space="preserve">el único </w:t>
      </w:r>
      <w:r>
        <w:rPr>
          <w:rFonts w:ascii="Century" w:hAnsi="Century"/>
        </w:rPr>
        <w:t xml:space="preserve">agravio </w:t>
      </w:r>
      <w:r w:rsidR="00983B51">
        <w:rPr>
          <w:rFonts w:ascii="Century" w:hAnsi="Century"/>
        </w:rPr>
        <w:t>r</w:t>
      </w:r>
      <w:r w:rsidRPr="00E1257C">
        <w:rPr>
          <w:rFonts w:ascii="Century" w:hAnsi="Century"/>
        </w:rPr>
        <w:t xml:space="preserve">esulta fundado y suficiente para decretar la NULIDAD TOTAL del acta impugnada con base en las siguientes consideraciones: </w:t>
      </w:r>
      <w:r>
        <w:rPr>
          <w:rFonts w:ascii="Century" w:hAnsi="Century"/>
        </w:rPr>
        <w:t>-----------------------</w:t>
      </w:r>
      <w:r w:rsidR="00983B51">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55C879EE" w14:textId="5AD60C40" w:rsidR="00983B51" w:rsidRDefault="00BA229A" w:rsidP="00BA229A">
      <w:pPr>
        <w:spacing w:line="360" w:lineRule="auto"/>
        <w:ind w:firstLine="709"/>
        <w:jc w:val="both"/>
        <w:rPr>
          <w:rFonts w:ascii="Century" w:hAnsi="Century"/>
        </w:rPr>
      </w:pPr>
      <w:r>
        <w:rPr>
          <w:rFonts w:ascii="Century" w:hAnsi="Century"/>
        </w:rPr>
        <w:t xml:space="preserve">La parte actora señala </w:t>
      </w:r>
      <w:r w:rsidR="00983B51">
        <w:rPr>
          <w:rFonts w:ascii="Century" w:hAnsi="Century"/>
        </w:rPr>
        <w:t>que el acta de infracción se encuentra insuficientemente fundada y motivada y menciona que de la misma no se aprecia la narración sucinta de los hechos que originaron la emisión de la boleta, ni tampoco se invocan los preceptos formativos verdaderamente aplicables al caso específico, que la conducta por la que se le infraccionó no constituye violación e infracción a los dispositivos legales que las autoridades le pretenden aplicar. ------------------------------------------------------------------------------</w:t>
      </w:r>
    </w:p>
    <w:p w14:paraId="24F33AB3" w14:textId="77777777" w:rsidR="00983B51" w:rsidRDefault="00983B51" w:rsidP="00BA229A">
      <w:pPr>
        <w:spacing w:line="360" w:lineRule="auto"/>
        <w:ind w:firstLine="709"/>
        <w:jc w:val="both"/>
        <w:rPr>
          <w:rFonts w:ascii="Century" w:hAnsi="Century"/>
        </w:rPr>
      </w:pPr>
    </w:p>
    <w:p w14:paraId="679D2635" w14:textId="5AB8F531" w:rsidR="00983B51" w:rsidRDefault="00BA229A" w:rsidP="00BA229A">
      <w:pPr>
        <w:spacing w:line="360" w:lineRule="auto"/>
        <w:ind w:firstLine="709"/>
        <w:jc w:val="both"/>
        <w:rPr>
          <w:rFonts w:ascii="Century" w:hAnsi="Century"/>
        </w:rPr>
      </w:pPr>
      <w:r>
        <w:rPr>
          <w:rFonts w:ascii="Century" w:hAnsi="Century"/>
        </w:rPr>
        <w:t xml:space="preserve">Por su parte la autoridad demanda </w:t>
      </w:r>
      <w:r w:rsidR="00983B51">
        <w:rPr>
          <w:rFonts w:ascii="Century" w:hAnsi="Century"/>
        </w:rPr>
        <w:t>niega que al actor le asista derecho alguno para demandarlo, que el actor no acredita la propiedad con la documental legal idónea, posesión derivada de una figura jurídica o que le cause algún perjuicio, faltando el requisito de procedibilidad. ----------------------</w:t>
      </w:r>
    </w:p>
    <w:p w14:paraId="0FF8B24D" w14:textId="77777777" w:rsidR="00983B51" w:rsidRDefault="00983B51" w:rsidP="00BA229A">
      <w:pPr>
        <w:spacing w:line="360" w:lineRule="auto"/>
        <w:ind w:firstLine="709"/>
        <w:jc w:val="both"/>
        <w:rPr>
          <w:rFonts w:ascii="Century" w:hAnsi="Century"/>
        </w:rPr>
      </w:pPr>
    </w:p>
    <w:p w14:paraId="065092DA" w14:textId="77777777"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196C430C"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señalar,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77777777" w:rsidR="00E1257C" w:rsidRPr="00E1257C" w:rsidRDefault="00E1257C" w:rsidP="00E1257C">
      <w:pPr>
        <w:spacing w:line="360" w:lineRule="auto"/>
        <w:ind w:firstLine="709"/>
        <w:jc w:val="both"/>
        <w:rPr>
          <w:rFonts w:ascii="Century" w:hAnsi="Century"/>
          <w:bCs/>
        </w:rPr>
      </w:pPr>
      <w:r w:rsidRPr="00E1257C">
        <w:rPr>
          <w:rFonts w:ascii="Century" w:hAnsi="Century"/>
          <w:bCs/>
        </w:rPr>
        <w:t>Asimismo,  es importante señalar que por fundar el acto administrativo, se entiende 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67B3ED32" w14:textId="77777777" w:rsidR="00983B51" w:rsidRDefault="00E1257C" w:rsidP="00881A7B">
      <w:pPr>
        <w:pStyle w:val="SENTENCIAS"/>
        <w:rPr>
          <w:bCs/>
          <w:i/>
        </w:rPr>
      </w:pPr>
      <w:r w:rsidRPr="00E1257C">
        <w:rPr>
          <w:bCs/>
        </w:rPr>
        <w:t xml:space="preserve">Bajo ese contexto, existe una indebida fundamentación del acto impugnado, ya que </w:t>
      </w:r>
      <w:r w:rsidR="002001C8">
        <w:rPr>
          <w:bCs/>
        </w:rPr>
        <w:t xml:space="preserve">la autoridad demandada omite señala las circunstancias de modo, </w:t>
      </w:r>
      <w:r w:rsidR="0015595F">
        <w:rPr>
          <w:bCs/>
        </w:rPr>
        <w:t xml:space="preserve">tiempo </w:t>
      </w:r>
      <w:r w:rsidR="002001C8">
        <w:rPr>
          <w:bCs/>
        </w:rPr>
        <w:t>y lugar de</w:t>
      </w:r>
      <w:r w:rsidR="0015595F">
        <w:rPr>
          <w:bCs/>
        </w:rPr>
        <w:t xml:space="preserve"> los hechos, en el acta de mérito, en efecto</w:t>
      </w:r>
      <w:r w:rsidR="00881A7B">
        <w:rPr>
          <w:bCs/>
        </w:rPr>
        <w:t>,</w:t>
      </w:r>
      <w:r w:rsidR="0015595F">
        <w:rPr>
          <w:bCs/>
        </w:rPr>
        <w:t xml:space="preserve"> ya que en ella se asentó </w:t>
      </w:r>
      <w:r w:rsidR="0015595F" w:rsidRPr="0015595F">
        <w:rPr>
          <w:bCs/>
          <w:i/>
        </w:rPr>
        <w:t>“</w:t>
      </w:r>
      <w:r w:rsidR="00E023FC" w:rsidRPr="00E023FC">
        <w:rPr>
          <w:bCs/>
          <w:i/>
        </w:rPr>
        <w:t xml:space="preserve">por </w:t>
      </w:r>
      <w:r w:rsidR="00983B51">
        <w:rPr>
          <w:bCs/>
          <w:i/>
        </w:rPr>
        <w:t>cambiar de un carril a otro sin la debida anticipación.”</w:t>
      </w:r>
    </w:p>
    <w:p w14:paraId="2D8AC374" w14:textId="77777777" w:rsidR="00983B51" w:rsidRDefault="00983B51" w:rsidP="00881A7B">
      <w:pPr>
        <w:pStyle w:val="SENTENCIAS"/>
        <w:rPr>
          <w:bCs/>
          <w:i/>
        </w:rPr>
      </w:pPr>
    </w:p>
    <w:p w14:paraId="551DEA04" w14:textId="24BC0509" w:rsidR="00983B51" w:rsidRPr="00983B51" w:rsidRDefault="00983B51" w:rsidP="00881A7B">
      <w:pPr>
        <w:pStyle w:val="SENTENCIAS"/>
        <w:rPr>
          <w:i/>
        </w:rPr>
      </w:pPr>
      <w:r>
        <w:t xml:space="preserve">De igual manera la demandada asentó: </w:t>
      </w:r>
      <w:r w:rsidRPr="00983B51">
        <w:rPr>
          <w:i/>
        </w:rPr>
        <w:t>“Observo el vehículo retenido cambiar de un carril a otro sin la debida anticipación y precaución”.</w:t>
      </w:r>
    </w:p>
    <w:p w14:paraId="0661C0D5" w14:textId="77777777" w:rsidR="00983B51" w:rsidRPr="00983B51" w:rsidRDefault="00983B51" w:rsidP="00881A7B">
      <w:pPr>
        <w:pStyle w:val="SENTENCIAS"/>
        <w:rPr>
          <w:i/>
        </w:rPr>
      </w:pPr>
    </w:p>
    <w:p w14:paraId="3CE0CDAD" w14:textId="77777777" w:rsidR="00983B51" w:rsidRDefault="00983B51" w:rsidP="00881A7B">
      <w:pPr>
        <w:pStyle w:val="SENTENCIAS"/>
      </w:pPr>
      <w:r>
        <w:t>E</w:t>
      </w:r>
      <w:r w:rsidR="00E023FC" w:rsidRPr="0009765C">
        <w:t>stableci</w:t>
      </w:r>
      <w:r>
        <w:t>ó como artículo infringido, el 7 fracción IX</w:t>
      </w:r>
      <w:r w:rsidR="00E023FC" w:rsidRPr="0009765C">
        <w:t xml:space="preserve"> del Reglamento de Tránsito Municipal de León, Guanajuat</w:t>
      </w:r>
      <w:r>
        <w:t>o, el cual establece:</w:t>
      </w:r>
    </w:p>
    <w:p w14:paraId="34C615E3" w14:textId="77777777" w:rsidR="00983B51" w:rsidRDefault="00983B51" w:rsidP="00881A7B">
      <w:pPr>
        <w:pStyle w:val="SENTENCIAS"/>
      </w:pPr>
    </w:p>
    <w:p w14:paraId="30311CC9" w14:textId="77777777" w:rsidR="00983B51" w:rsidRPr="0031237E" w:rsidRDefault="00983B51" w:rsidP="00983B51">
      <w:pPr>
        <w:pStyle w:val="TESISYJURIS"/>
      </w:pPr>
      <w:r w:rsidRPr="0031237E">
        <w:rPr>
          <w:b/>
        </w:rPr>
        <w:t xml:space="preserve">Artículo 7.- </w:t>
      </w:r>
      <w:r w:rsidRPr="0031237E">
        <w:t>Los conductores de vehículos,</w:t>
      </w:r>
      <w:r w:rsidRPr="0031237E">
        <w:rPr>
          <w:color w:val="0000FF"/>
        </w:rPr>
        <w:t xml:space="preserve"> </w:t>
      </w:r>
      <w:r w:rsidRPr="0031237E">
        <w:t>deben:</w:t>
      </w:r>
    </w:p>
    <w:p w14:paraId="672A19FE" w14:textId="77777777" w:rsidR="00983B51" w:rsidRPr="0031237E" w:rsidRDefault="00983B51" w:rsidP="00983B51">
      <w:pPr>
        <w:pStyle w:val="TESISYJURIS"/>
      </w:pPr>
    </w:p>
    <w:p w14:paraId="71B87505" w14:textId="2B7F3CB1" w:rsidR="00E023FC" w:rsidRDefault="00983B51" w:rsidP="00983B51">
      <w:pPr>
        <w:pStyle w:val="TESISYJURIS"/>
      </w:pPr>
      <w:r>
        <w:t>I…</w:t>
      </w:r>
    </w:p>
    <w:p w14:paraId="3C6E8B56" w14:textId="419244F7" w:rsidR="00983B51" w:rsidRDefault="00983B51" w:rsidP="00881A7B">
      <w:pPr>
        <w:pStyle w:val="SENTENCIAS"/>
        <w:rPr>
          <w:bCs/>
          <w:i/>
        </w:rPr>
      </w:pPr>
    </w:p>
    <w:p w14:paraId="2326B881" w14:textId="445EB101" w:rsidR="00983B51" w:rsidRPr="00983B51" w:rsidRDefault="00983B51" w:rsidP="00983B51">
      <w:pPr>
        <w:pStyle w:val="TESISYJURIS"/>
      </w:pPr>
      <w:r>
        <w:rPr>
          <w:lang w:val="es-ES_tradnl"/>
        </w:rPr>
        <w:t xml:space="preserve">IX. </w:t>
      </w:r>
      <w:r w:rsidRPr="00983B51">
        <w:rPr>
          <w:lang w:val="es-ES_tradnl"/>
        </w:rPr>
        <w:t>Circular e</w:t>
      </w:r>
      <w:r w:rsidRPr="00983B51">
        <w:t xml:space="preserve">n </w:t>
      </w:r>
      <w:r w:rsidRPr="00983B51">
        <w:rPr>
          <w:lang w:val="es-ES_tradnl"/>
        </w:rPr>
        <w:t xml:space="preserve">las vías de dos o más carriles de un mismo sentido, en un sólo carril, pudiendo cambiar a otro o salir de la vialidad con la debida anticipación y precaución, anunciando previamente su intención con luz direccional;  </w:t>
      </w:r>
    </w:p>
    <w:p w14:paraId="236C879B" w14:textId="4F9147C8" w:rsidR="00983B51" w:rsidRDefault="00983B51" w:rsidP="00881A7B">
      <w:pPr>
        <w:pStyle w:val="SENTENCIAS"/>
        <w:rPr>
          <w:bCs/>
          <w:i/>
        </w:rPr>
      </w:pPr>
    </w:p>
    <w:p w14:paraId="137B9ABA" w14:textId="77777777" w:rsidR="00983B51" w:rsidRDefault="00983B51" w:rsidP="00881A7B">
      <w:pPr>
        <w:pStyle w:val="SENTENCIAS"/>
        <w:rPr>
          <w:bCs/>
          <w:i/>
        </w:rPr>
      </w:pPr>
    </w:p>
    <w:p w14:paraId="7C77ED6D" w14:textId="4D0C57C5" w:rsidR="003146CC" w:rsidRPr="003146CC" w:rsidRDefault="003146CC" w:rsidP="003146CC">
      <w:pPr>
        <w:pStyle w:val="SENTENCIAS"/>
      </w:pPr>
      <w:r w:rsidRPr="003146CC">
        <w:t xml:space="preserve">Sin </w:t>
      </w:r>
      <w:r w:rsidR="00983B51" w:rsidRPr="003146CC">
        <w:t xml:space="preserve">embargo, </w:t>
      </w:r>
      <w:r w:rsidR="00983B51">
        <w:t>lo manifestado por la demandada en el acta de infracción resulta insuficiente para conocer cual fue la</w:t>
      </w:r>
      <w:r w:rsidRPr="003146CC">
        <w:t xml:space="preserve"> conducta reprochada, lo que priva al ahora actor de la oportunidad de controvertir correctamente lo asentado en el instrumento impugnado, y en su caso, aportar las pruebas que considerara idóneas para desvirtuar la falta imputada.</w:t>
      </w:r>
      <w:r>
        <w:t xml:space="preserve"> -------------------</w:t>
      </w:r>
      <w:r w:rsidR="00983B51">
        <w:t>-----------------------------</w:t>
      </w:r>
    </w:p>
    <w:p w14:paraId="718A29FA" w14:textId="77777777" w:rsidR="003146CC" w:rsidRDefault="003146CC" w:rsidP="003146CC">
      <w:pPr>
        <w:pStyle w:val="SENTENCIAS"/>
        <w:rPr>
          <w:bCs/>
        </w:rPr>
      </w:pPr>
    </w:p>
    <w:p w14:paraId="00C5A541" w14:textId="16A44590" w:rsidR="00881A7B" w:rsidRDefault="003146CC" w:rsidP="003146CC">
      <w:pPr>
        <w:pStyle w:val="SENTENCIAS"/>
        <w:rPr>
          <w:bCs/>
        </w:rPr>
      </w:pPr>
      <w:r>
        <w:rPr>
          <w:bCs/>
        </w:rPr>
        <w:t xml:space="preserve">En efecto, la demandada </w:t>
      </w:r>
      <w:r w:rsidR="00881A7B" w:rsidRPr="00881A7B">
        <w:rPr>
          <w:bCs/>
        </w:rPr>
        <w:t xml:space="preserve">no precisó exactamente de qué manera se percató </w:t>
      </w:r>
      <w:r>
        <w:rPr>
          <w:bCs/>
        </w:rPr>
        <w:t xml:space="preserve">de los hechos que le atribuye al actor, </w:t>
      </w:r>
      <w:r w:rsidR="00DE1679">
        <w:rPr>
          <w:bCs/>
        </w:rPr>
        <w:t>así como tampoco, cual fue la conducta desplegada por este, es decir, porque carril circulaba el justiciable, a que carril se cambió, y por qué se considera que fue sin la debida anticipación y precaución, tampoco refiere si el justiciable anuncio su intención de cambio de carril con la luz direccional. -------------------------------------------------------</w:t>
      </w:r>
      <w:r>
        <w:rPr>
          <w:bCs/>
        </w:rPr>
        <w:t>--------</w:t>
      </w:r>
    </w:p>
    <w:p w14:paraId="6921326C" w14:textId="77777777" w:rsidR="003146CC" w:rsidRDefault="003146CC" w:rsidP="003146CC">
      <w:pPr>
        <w:pStyle w:val="SENTENCIAS"/>
      </w:pPr>
    </w:p>
    <w:p w14:paraId="396162D7" w14:textId="73DDFA4C" w:rsidR="00881A7B" w:rsidRDefault="00881A7B" w:rsidP="00881A7B">
      <w:pPr>
        <w:pStyle w:val="SENTENCIAS"/>
      </w:pPr>
      <w:r>
        <w:t>Es así que, considerando que el agente de tránsito demandado funge como testigo, juez y parte; debe exigírsele que las actas elaboradas sean cuidadosamente motivadas, de manera tal que de ellas se desprenda claramente cuál fue la versión de los hechos afirmada por la autoridad, para determinar con un relativo margen de seguridad legal, la aplicabilidad de la sanción prevista en la norma relativa.</w:t>
      </w:r>
      <w:r w:rsidR="00DA0F39">
        <w:t xml:space="preserve"> Por lo que, con la finalidad de acreditar los hechos que se le imputan al actor, resultaba menester realizar una narración pormenorizada de cóm</w:t>
      </w:r>
      <w:r w:rsidR="00DE1679">
        <w:t>o ocurrieron los hechos el día 23 veintitrés de agosto del año 2018 dos mil dieciocho. ----</w:t>
      </w:r>
      <w:r>
        <w:t>--------------------</w:t>
      </w:r>
      <w:r w:rsidR="00DA0F39">
        <w:t>-----------------------------</w:t>
      </w:r>
    </w:p>
    <w:p w14:paraId="68199CBC" w14:textId="77777777" w:rsidR="00881A7B" w:rsidRDefault="00881A7B" w:rsidP="00881A7B">
      <w:pPr>
        <w:pStyle w:val="SENTENCIAS"/>
      </w:pPr>
    </w:p>
    <w:p w14:paraId="399EBA4E" w14:textId="77777777" w:rsidR="00881A7B" w:rsidRDefault="00881A7B" w:rsidP="00881A7B">
      <w:pPr>
        <w:pStyle w:val="SENTENCIAS"/>
      </w:pPr>
      <w:r>
        <w:t>Al respecto, es ilustrativa la tesis aislada del Primer Tribunal Colegiado en Materia Administrativa del Primer Circuito, publicada en el Semanario Judicial de la Federación, Séptima Época, Tomo 121-126 Sexta Parte, visible en la página 233, que señala: -----------------------------------------------------------------</w:t>
      </w:r>
    </w:p>
    <w:p w14:paraId="195E0C4B" w14:textId="77777777" w:rsidR="00881A7B" w:rsidRDefault="00881A7B" w:rsidP="00881A7B">
      <w:pPr>
        <w:pStyle w:val="SENTENCIAS"/>
      </w:pPr>
    </w:p>
    <w:p w14:paraId="480A5770" w14:textId="77777777" w:rsidR="00881A7B" w:rsidRPr="00DE1679" w:rsidRDefault="00881A7B" w:rsidP="00881A7B">
      <w:pPr>
        <w:pStyle w:val="TESISYJURIS"/>
        <w:rPr>
          <w:sz w:val="22"/>
        </w:rPr>
      </w:pPr>
      <w:r w:rsidRPr="00DE1679">
        <w:rPr>
          <w:sz w:val="22"/>
        </w:rPr>
        <w:t xml:space="preserve">TRANSITO, MULTAS DE. Una infracción y una multa impuestas por el agente de tránsito como parte, testigo y Juez, en cuya acta se limita a asentar escuetamente "pasar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contrario. </w:t>
      </w:r>
    </w:p>
    <w:p w14:paraId="4FC93462" w14:textId="77777777" w:rsidR="00881A7B" w:rsidRDefault="00881A7B" w:rsidP="00881A7B">
      <w:pPr>
        <w:pStyle w:val="SENTENCIAS"/>
      </w:pPr>
    </w:p>
    <w:p w14:paraId="797B2713" w14:textId="0F57E088" w:rsidR="0015595F" w:rsidRPr="0015595F" w:rsidRDefault="0015595F" w:rsidP="0015595F">
      <w:pPr>
        <w:pStyle w:val="RESOLUCIONES"/>
        <w:rPr>
          <w:bCs/>
        </w:rPr>
      </w:pPr>
    </w:p>
    <w:p w14:paraId="7747CA6B" w14:textId="77777777" w:rsidR="00FE76EB" w:rsidRDefault="00FE76EB" w:rsidP="00FE76EB">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182D593E" w14:textId="77777777" w:rsidR="00FE76EB" w:rsidRDefault="00FE76EB" w:rsidP="00FE76EB">
      <w:pPr>
        <w:pStyle w:val="SENTENCIAS"/>
      </w:pPr>
    </w:p>
    <w:p w14:paraId="1EC5686E" w14:textId="5397AAA2" w:rsidR="00FE76EB" w:rsidRDefault="00FE76EB" w:rsidP="00DE1679">
      <w:pPr>
        <w:pStyle w:val="SENTENCIAS"/>
      </w:pPr>
      <w:r>
        <w:t xml:space="preserve">Por tanto, ante la irregularidad advertida, lo procedente es decretar la NULIDAD TOTAL del acto contenido en el acta de infracción </w:t>
      </w:r>
      <w:r w:rsidRPr="00E73FB5">
        <w:t xml:space="preserve">número </w:t>
      </w:r>
      <w:r w:rsidR="00DE1679" w:rsidRPr="00E1257C">
        <w:rPr>
          <w:b/>
        </w:rPr>
        <w:t>T</w:t>
      </w:r>
      <w:r w:rsidR="00DE1679">
        <w:rPr>
          <w:b/>
        </w:rPr>
        <w:t xml:space="preserve"> 5886165</w:t>
      </w:r>
      <w:r w:rsidR="00DE1679" w:rsidRPr="00E1257C">
        <w:rPr>
          <w:b/>
        </w:rPr>
        <w:t xml:space="preserve"> (Letra T cinco </w:t>
      </w:r>
      <w:r w:rsidR="00DE1679">
        <w:rPr>
          <w:b/>
        </w:rPr>
        <w:t>ocho ocho seis uno seis cinco</w:t>
      </w:r>
      <w:r w:rsidR="00DE1679" w:rsidRPr="00E1257C">
        <w:rPr>
          <w:b/>
        </w:rPr>
        <w:t xml:space="preserve">) </w:t>
      </w:r>
      <w:r w:rsidR="00DE1679">
        <w:t xml:space="preserve">levanta en fecha 23 veintitrés de agosto del año </w:t>
      </w:r>
      <w:r w:rsidR="00DE1679" w:rsidRPr="00E1257C">
        <w:t>del año 201</w:t>
      </w:r>
      <w:r w:rsidR="00DE1679">
        <w:t>8</w:t>
      </w:r>
      <w:r w:rsidR="00DE1679" w:rsidRPr="00E1257C">
        <w:t xml:space="preserve"> dos mil dieci</w:t>
      </w:r>
      <w:r w:rsidR="00DE1679">
        <w:t>ocho</w:t>
      </w:r>
      <w:r>
        <w:t>, emitida por el Agente de Tránsito Municipal. -----------------------------------------------------------</w:t>
      </w:r>
      <w:r w:rsidR="00DE1679">
        <w:t>------</w:t>
      </w:r>
    </w:p>
    <w:p w14:paraId="02777C92" w14:textId="77777777" w:rsidR="00FE76EB" w:rsidRDefault="00FE76EB" w:rsidP="00FE76EB">
      <w:pPr>
        <w:pStyle w:val="SENTENCIAS"/>
        <w:rPr>
          <w:rStyle w:val="RESOLUCIONESCar"/>
        </w:rPr>
      </w:pPr>
    </w:p>
    <w:p w14:paraId="03E2DAC2"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Como apoyo a lo anterior, se hace propio, el criterio que sostiene la Primera Sala del Tribunal de lo Contencioso Administrativo del Estado, contenida en la página 119 ciento diecinueve, de la publicación intitulada “Criterios 2000-2008” del referido Tribunal, la cual es del tenor siguiente: -----</w:t>
      </w:r>
    </w:p>
    <w:p w14:paraId="5BF2CE91" w14:textId="77777777" w:rsidR="00E1257C" w:rsidRPr="00E1257C" w:rsidRDefault="00E1257C" w:rsidP="00E1257C">
      <w:pPr>
        <w:spacing w:line="360" w:lineRule="auto"/>
        <w:ind w:firstLine="709"/>
        <w:jc w:val="both"/>
        <w:rPr>
          <w:rFonts w:ascii="Century" w:hAnsi="Century"/>
          <w:lang w:val="es-MX"/>
        </w:rPr>
      </w:pPr>
    </w:p>
    <w:p w14:paraId="42A66A7B" w14:textId="0643F685" w:rsidR="00E1257C" w:rsidRPr="00DE1679" w:rsidRDefault="00E1257C" w:rsidP="00DE1679">
      <w:pPr>
        <w:pStyle w:val="TESISYJURIS"/>
        <w:rPr>
          <w:sz w:val="22"/>
          <w:lang w:val="es-MX"/>
        </w:rPr>
      </w:pPr>
      <w:r w:rsidRPr="00DE1679">
        <w:rPr>
          <w:b/>
          <w:sz w:val="22"/>
          <w:lang w:val="es-MX"/>
        </w:rPr>
        <w:t xml:space="preserve">INDEBIDA FUNDAMENTACIÓN Y MOTIVACIÓN.- PROCEDE DECRETAR LA NULIDAD LISA Y LLANA.- </w:t>
      </w:r>
      <w:r w:rsidRPr="00DE1679">
        <w:rPr>
          <w:sz w:val="22"/>
          <w:lang w:val="es-MX"/>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Isabel Espriu Manrique). </w:t>
      </w:r>
    </w:p>
    <w:p w14:paraId="78550868" w14:textId="77777777" w:rsidR="00DE1679" w:rsidRPr="00E1257C" w:rsidRDefault="00DE1679" w:rsidP="00DE1679">
      <w:pPr>
        <w:pStyle w:val="TESISYJURIS"/>
        <w:rPr>
          <w:lang w:val="es-MX"/>
        </w:rPr>
      </w:pPr>
    </w:p>
    <w:p w14:paraId="054FD0F8" w14:textId="77777777" w:rsidR="00E1257C" w:rsidRPr="00E1257C" w:rsidRDefault="00E1257C" w:rsidP="00FE76EB">
      <w:pPr>
        <w:pStyle w:val="TESISYJURIS"/>
        <w:rPr>
          <w:lang w:val="es-MX"/>
        </w:rPr>
      </w:pPr>
    </w:p>
    <w:p w14:paraId="45EB9917" w14:textId="619DAB11" w:rsidR="00FD4DE4" w:rsidRPr="00D6760D" w:rsidRDefault="00E1257C" w:rsidP="00FD4DE4">
      <w:pPr>
        <w:pStyle w:val="SENTENCIAS"/>
      </w:pPr>
      <w:r w:rsidRPr="00E1257C">
        <w:rPr>
          <w:b/>
          <w:lang w:val="es-MX"/>
        </w:rPr>
        <w:t xml:space="preserve">SÉPTIMO. </w:t>
      </w:r>
      <w:r w:rsidRPr="00E1257C">
        <w:rPr>
          <w:iCs/>
        </w:rPr>
        <w:t>En virtud de haberse decretado la nulidad total del acta de infracción combatida, resu</w:t>
      </w:r>
      <w:r w:rsidR="00DE1679">
        <w:rPr>
          <w:iCs/>
        </w:rPr>
        <w:t>lta procedente la devolución del documento recogido en garantía</w:t>
      </w:r>
      <w:r w:rsidR="00FD4DE4">
        <w:rPr>
          <w:iCs/>
        </w:rPr>
        <w:t xml:space="preserve"> co</w:t>
      </w:r>
      <w:r w:rsidR="00DE1679">
        <w:rPr>
          <w:iCs/>
        </w:rPr>
        <w:t>n motivo del acta de infracción</w:t>
      </w:r>
      <w:r w:rsidR="00FD4DE4">
        <w:rPr>
          <w:iCs/>
        </w:rPr>
        <w:t>.</w:t>
      </w:r>
      <w:r w:rsidRPr="00E1257C">
        <w:rPr>
          <w:iCs/>
        </w:rPr>
        <w:t xml:space="preserve"> </w:t>
      </w:r>
      <w:r w:rsidRPr="00E1257C">
        <w:t xml:space="preserve">Por tanto, </w:t>
      </w:r>
      <w:r w:rsidR="00FD4DE4" w:rsidRPr="00D6760D">
        <w:t xml:space="preserve">con fundamento en el artículo 300, fracción V, del invocado Código de Procedimiento y Justicia Administrativa; se reconoce el derecho que tiene el justiciable a la devolución </w:t>
      </w:r>
      <w:r w:rsidR="00FD4DE4">
        <w:t xml:space="preserve">de dicho </w:t>
      </w:r>
      <w:r w:rsidR="00DE1679">
        <w:t>documento</w:t>
      </w:r>
      <w:r w:rsidR="00FD4DE4" w:rsidRPr="00D6760D">
        <w:t>.</w:t>
      </w:r>
      <w:r w:rsidR="00FD4DE4">
        <w:t xml:space="preserve"> </w:t>
      </w:r>
      <w:r w:rsidR="00DE1679">
        <w:t>--------------------------------------------------------------</w:t>
      </w:r>
      <w:r w:rsidR="00FD4DE4" w:rsidRPr="00D6760D">
        <w:t>-</w:t>
      </w:r>
      <w:r w:rsidR="00FD4DE4">
        <w:t>-</w:t>
      </w:r>
      <w:r w:rsidR="00D24B3F">
        <w:t>------------</w:t>
      </w:r>
    </w:p>
    <w:p w14:paraId="7A5CD07C" w14:textId="77777777" w:rsidR="00FD4DE4" w:rsidRDefault="00FD4DE4" w:rsidP="00FD4DE4">
      <w:pPr>
        <w:pStyle w:val="SENTENCIAS"/>
        <w:rPr>
          <w:rFonts w:ascii="Calibri" w:hAnsi="Calibri"/>
          <w:color w:val="767171" w:themeColor="background2" w:themeShade="80"/>
          <w:sz w:val="26"/>
          <w:szCs w:val="26"/>
        </w:rPr>
      </w:pPr>
    </w:p>
    <w:p w14:paraId="55B71523" w14:textId="77777777" w:rsidR="00FD4DE4" w:rsidRPr="00C16795" w:rsidRDefault="00FD4DE4" w:rsidP="00FD4DE4">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6BB2D5B9" w14:textId="77777777" w:rsidR="00FD4DE4" w:rsidRDefault="00FD4DE4" w:rsidP="00FD4DE4">
      <w:pPr>
        <w:pStyle w:val="SENTENCIAS"/>
        <w:rPr>
          <w:rFonts w:ascii="Calibri" w:hAnsi="Calibri"/>
          <w:color w:val="767171" w:themeColor="background2" w:themeShade="80"/>
          <w:sz w:val="26"/>
          <w:szCs w:val="26"/>
        </w:rPr>
      </w:pPr>
    </w:p>
    <w:p w14:paraId="7C6A7453" w14:textId="35BE8593"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 y 302, fracción II, del Código de Procedimiento y Justicia Administrativa para el Estado y los Municipios de Guanajuato, es de resolverse y se: ------------------------------------------------------------</w:t>
      </w:r>
    </w:p>
    <w:p w14:paraId="1AFD7C01" w14:textId="77777777" w:rsidR="00E1257C" w:rsidRPr="00E1257C" w:rsidRDefault="00E1257C" w:rsidP="00E1257C">
      <w:pPr>
        <w:spacing w:line="360" w:lineRule="auto"/>
        <w:ind w:firstLine="709"/>
        <w:jc w:val="both"/>
        <w:rPr>
          <w:rFonts w:ascii="Century" w:hAnsi="Century"/>
          <w:lang w:val="es-MX"/>
        </w:rPr>
      </w:pPr>
    </w:p>
    <w:p w14:paraId="098B02EA" w14:textId="77777777" w:rsidR="00E1257C" w:rsidRPr="00E1257C" w:rsidRDefault="00E1257C"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0D523F7A" w14:textId="77777777" w:rsidR="00E1257C" w:rsidRPr="00E1257C" w:rsidRDefault="00E1257C" w:rsidP="00E1257C">
      <w:pPr>
        <w:spacing w:line="360" w:lineRule="auto"/>
        <w:ind w:firstLine="709"/>
        <w:jc w:val="both"/>
        <w:rPr>
          <w:rFonts w:ascii="Century" w:hAnsi="Century"/>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E1257C" w:rsidRDefault="00E1257C" w:rsidP="00E1257C">
      <w:pPr>
        <w:spacing w:line="360" w:lineRule="auto"/>
        <w:ind w:firstLine="709"/>
        <w:jc w:val="both"/>
        <w:rPr>
          <w:rFonts w:ascii="Century" w:hAnsi="Century"/>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E1257C" w:rsidRDefault="00E1257C" w:rsidP="00E1257C">
      <w:pPr>
        <w:spacing w:line="360" w:lineRule="auto"/>
        <w:ind w:firstLine="709"/>
        <w:jc w:val="both"/>
        <w:rPr>
          <w:rFonts w:ascii="Century" w:hAnsi="Century"/>
          <w:b/>
          <w:bCs/>
          <w:iCs/>
          <w:lang w:val="es-MX"/>
        </w:rPr>
      </w:pPr>
    </w:p>
    <w:p w14:paraId="7DDE0231" w14:textId="70BC2011" w:rsidR="00E1257C" w:rsidRPr="00E1257C" w:rsidRDefault="00E1257C" w:rsidP="00DE1679">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DE1679" w:rsidRPr="00E1257C">
        <w:rPr>
          <w:b/>
        </w:rPr>
        <w:t>T</w:t>
      </w:r>
      <w:r w:rsidR="00DE1679">
        <w:rPr>
          <w:b/>
        </w:rPr>
        <w:t xml:space="preserve"> 5886165</w:t>
      </w:r>
      <w:r w:rsidR="00DE1679" w:rsidRPr="00E1257C">
        <w:rPr>
          <w:b/>
        </w:rPr>
        <w:t xml:space="preserve"> (Letra T cinco </w:t>
      </w:r>
      <w:r w:rsidR="00DE1679">
        <w:rPr>
          <w:b/>
        </w:rPr>
        <w:t>ocho ocho seis uno seis cinco</w:t>
      </w:r>
      <w:r w:rsidR="00DE1679" w:rsidRPr="00E1257C">
        <w:rPr>
          <w:b/>
        </w:rPr>
        <w:t xml:space="preserve">) </w:t>
      </w:r>
      <w:r w:rsidR="00DE1679">
        <w:t xml:space="preserve">levanta en fecha 23 veintitrés de agosto del año </w:t>
      </w:r>
      <w:r w:rsidR="00DE1679" w:rsidRPr="00E1257C">
        <w:t>del año 201</w:t>
      </w:r>
      <w:r w:rsidR="00DE1679">
        <w:t>8</w:t>
      </w:r>
      <w:r w:rsidR="00DE1679" w:rsidRPr="00E1257C">
        <w:t xml:space="preserve"> dos mil dieci</w:t>
      </w:r>
      <w:r w:rsidR="00DE1679">
        <w:t>ocho</w:t>
      </w:r>
      <w:r w:rsidRPr="00E1257C">
        <w:t>; ello conforme a las consideraciones lógicas y jurídicas expresadas en el Considerando Sexto de esta sentencia. -</w:t>
      </w:r>
      <w:r w:rsidR="00FE76EB">
        <w:t>-</w:t>
      </w:r>
      <w:r w:rsidR="002F0BB2">
        <w:t>----------------------------------------------------------------------------------</w:t>
      </w:r>
      <w:r w:rsidR="00FE76EB">
        <w:t>--</w:t>
      </w:r>
    </w:p>
    <w:p w14:paraId="49071F1E" w14:textId="77777777" w:rsidR="00E1257C" w:rsidRPr="00E1257C" w:rsidRDefault="00E1257C" w:rsidP="00FE76EB">
      <w:pPr>
        <w:pStyle w:val="SENTENCIAS"/>
        <w:rPr>
          <w:b/>
          <w:bCs/>
          <w:iCs/>
        </w:rPr>
      </w:pPr>
    </w:p>
    <w:p w14:paraId="2D86EE94" w14:textId="068497C0" w:rsidR="00501C31" w:rsidRDefault="00EE36AA" w:rsidP="00501C31">
      <w:pPr>
        <w:pStyle w:val="Textoindependiente"/>
        <w:spacing w:line="360" w:lineRule="auto"/>
        <w:ind w:firstLine="709"/>
        <w:rPr>
          <w:rFonts w:ascii="Century" w:hAnsi="Century" w:cs="Calibri"/>
        </w:rPr>
      </w:pPr>
      <w:r w:rsidRPr="00EE36AA">
        <w:rPr>
          <w:rFonts w:ascii="Century" w:hAnsi="Century" w:cs="Calibri"/>
          <w:b/>
        </w:rPr>
        <w:t>CUARTO.</w:t>
      </w:r>
      <w:r>
        <w:rPr>
          <w:rFonts w:ascii="Century" w:hAnsi="Century" w:cs="Calibri"/>
        </w:rPr>
        <w:t xml:space="preserve"> </w:t>
      </w:r>
      <w:r w:rsidR="00501C31" w:rsidRPr="007D0C4C">
        <w:rPr>
          <w:rFonts w:ascii="Century" w:hAnsi="Century" w:cs="Calibri"/>
        </w:rPr>
        <w:t>Se reconoce el derecho del accionante y se condena a que la autoridad demandada realice las gestiones necesarias para la devolución de</w:t>
      </w:r>
      <w:r w:rsidR="00DE1679">
        <w:rPr>
          <w:rFonts w:ascii="Century" w:hAnsi="Century" w:cs="Calibri"/>
        </w:rPr>
        <w:t>l documento recogido en garantía, con motivo del acta de</w:t>
      </w:r>
      <w:r w:rsidR="00501C31">
        <w:rPr>
          <w:rFonts w:ascii="Century" w:hAnsi="Century" w:cs="Calibri"/>
        </w:rPr>
        <w:t xml:space="preserve"> infracción declarada nula</w:t>
      </w:r>
      <w:r w:rsidR="00501C31" w:rsidRPr="007D0C4C">
        <w:rPr>
          <w:rFonts w:ascii="Century" w:hAnsi="Century" w:cs="Calibri"/>
        </w:rPr>
        <w:t xml:space="preserve">; de conformidad con lo </w:t>
      </w:r>
      <w:r w:rsidR="00501C31">
        <w:rPr>
          <w:rFonts w:ascii="Century" w:hAnsi="Century" w:cs="Calibri"/>
        </w:rPr>
        <w:t xml:space="preserve">establecido en el Considerando </w:t>
      </w:r>
      <w:r w:rsidR="00DE1679">
        <w:rPr>
          <w:rFonts w:ascii="Century" w:hAnsi="Century" w:cs="Calibri"/>
        </w:rPr>
        <w:t>Séptimo</w:t>
      </w:r>
      <w:r w:rsidR="00501C31" w:rsidRPr="007D0C4C">
        <w:rPr>
          <w:rFonts w:ascii="Century" w:hAnsi="Century" w:cs="Calibri"/>
        </w:rPr>
        <w:t xml:space="preserve"> de esta resolución. </w:t>
      </w:r>
      <w:r>
        <w:rPr>
          <w:rFonts w:ascii="Century" w:hAnsi="Century" w:cs="Calibri"/>
        </w:rPr>
        <w:t>-</w:t>
      </w:r>
      <w:r w:rsidR="00DE1679">
        <w:rPr>
          <w:rFonts w:ascii="Century" w:hAnsi="Century" w:cs="Calibri"/>
        </w:rPr>
        <w:t>-----------------------------------------------------------------------------------------</w:t>
      </w:r>
    </w:p>
    <w:p w14:paraId="2C7B6BFF" w14:textId="77777777" w:rsidR="00501C31" w:rsidRPr="007D0C4C" w:rsidRDefault="00501C31" w:rsidP="00501C31">
      <w:pPr>
        <w:pStyle w:val="Textoindependiente"/>
        <w:spacing w:line="360" w:lineRule="auto"/>
        <w:ind w:firstLine="709"/>
        <w:rPr>
          <w:rFonts w:ascii="Century" w:hAnsi="Century" w:cs="Calibri"/>
          <w:b/>
        </w:rPr>
      </w:pPr>
    </w:p>
    <w:p w14:paraId="15EAF360" w14:textId="77777777"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Default="00501C31" w:rsidP="00E1257C">
      <w:pPr>
        <w:spacing w:line="360" w:lineRule="auto"/>
        <w:ind w:firstLine="709"/>
        <w:jc w:val="both"/>
        <w:rPr>
          <w:rFonts w:ascii="Century" w:hAnsi="Century"/>
          <w:b/>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66A57B42" w14:textId="77777777" w:rsidR="00E1257C" w:rsidRPr="00E1257C" w:rsidRDefault="00E1257C" w:rsidP="00E1257C">
      <w:pPr>
        <w:spacing w:line="360" w:lineRule="auto"/>
        <w:ind w:firstLine="709"/>
        <w:jc w:val="both"/>
        <w:rPr>
          <w:rFonts w:ascii="Century" w:hAnsi="Century"/>
          <w:lang w:val="es-MX"/>
        </w:rPr>
      </w:pPr>
    </w:p>
    <w:p w14:paraId="75768C35"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E1257C" w:rsidRDefault="00E1257C" w:rsidP="00E1257C">
      <w:pPr>
        <w:spacing w:line="360" w:lineRule="auto"/>
        <w:ind w:firstLine="709"/>
        <w:jc w:val="both"/>
        <w:rPr>
          <w:rFonts w:ascii="Century" w:hAnsi="Century"/>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DA0F3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3E04C" w14:textId="77777777" w:rsidR="00892FE1" w:rsidRDefault="00892FE1">
      <w:r>
        <w:separator/>
      </w:r>
    </w:p>
  </w:endnote>
  <w:endnote w:type="continuationSeparator" w:id="0">
    <w:p w14:paraId="7504A49F" w14:textId="77777777" w:rsidR="00892FE1" w:rsidRDefault="00892FE1">
      <w:r>
        <w:continuationSeparator/>
      </w:r>
    </w:p>
  </w:endnote>
  <w:endnote w:type="continuationNotice" w:id="1">
    <w:p w14:paraId="154786F7" w14:textId="77777777" w:rsidR="00892FE1" w:rsidRDefault="00892F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81BD0AA"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92FE1">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92FE1">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A11B3" w14:textId="77777777" w:rsidR="00892FE1" w:rsidRDefault="00892FE1">
      <w:r>
        <w:separator/>
      </w:r>
    </w:p>
  </w:footnote>
  <w:footnote w:type="continuationSeparator" w:id="0">
    <w:p w14:paraId="68AB60A9" w14:textId="77777777" w:rsidR="00892FE1" w:rsidRDefault="00892FE1">
      <w:r>
        <w:continuationSeparator/>
      </w:r>
    </w:p>
  </w:footnote>
  <w:footnote w:type="continuationNotice" w:id="1">
    <w:p w14:paraId="7BA273D4" w14:textId="77777777" w:rsidR="00892FE1" w:rsidRDefault="00892FE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082B0F3B" w:rsidR="002B2F1A" w:rsidRDefault="00A12353" w:rsidP="007F7AC8">
    <w:pPr>
      <w:pStyle w:val="Encabezado"/>
      <w:jc w:val="right"/>
    </w:pPr>
    <w:r>
      <w:rPr>
        <w:color w:val="7F7F7F" w:themeColor="text1" w:themeTint="80"/>
      </w:rPr>
      <w:t>Expediente Número 1</w:t>
    </w:r>
    <w:r w:rsidR="00E478FC">
      <w:rPr>
        <w:color w:val="7F7F7F" w:themeColor="text1" w:themeTint="80"/>
      </w:rPr>
      <w:t>245</w:t>
    </w:r>
    <w:r w:rsidR="002B2F1A">
      <w:rPr>
        <w:color w:val="7F7F7F" w:themeColor="text1" w:themeTint="80"/>
      </w:rPr>
      <w:t>/3erJAM/201</w:t>
    </w:r>
    <w:r w:rsidR="00E478FC">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C528F4"/>
    <w:multiLevelType w:val="hybridMultilevel"/>
    <w:tmpl w:val="9CE486AA"/>
    <w:lvl w:ilvl="0" w:tplc="F53A551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0E086F71"/>
    <w:multiLevelType w:val="hybridMultilevel"/>
    <w:tmpl w:val="1798A5EC"/>
    <w:lvl w:ilvl="0" w:tplc="D9343FD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4E776107"/>
    <w:multiLevelType w:val="hybridMultilevel"/>
    <w:tmpl w:val="AEF8F1A0"/>
    <w:lvl w:ilvl="0" w:tplc="CE04FA08">
      <w:start w:val="9"/>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56251498"/>
    <w:multiLevelType w:val="hybridMultilevel"/>
    <w:tmpl w:val="8BE2D8BE"/>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15:restartNumberingAfterBreak="0">
    <w:nsid w:val="5FB623A5"/>
    <w:multiLevelType w:val="hybridMultilevel"/>
    <w:tmpl w:val="3650F680"/>
    <w:lvl w:ilvl="0" w:tplc="1062D24C">
      <w:start w:val="6"/>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6"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8"/>
  </w:num>
  <w:num w:numId="2">
    <w:abstractNumId w:val="24"/>
  </w:num>
  <w:num w:numId="3">
    <w:abstractNumId w:val="15"/>
  </w:num>
  <w:num w:numId="4">
    <w:abstractNumId w:val="7"/>
  </w:num>
  <w:num w:numId="5">
    <w:abstractNumId w:val="0"/>
  </w:num>
  <w:num w:numId="6">
    <w:abstractNumId w:val="1"/>
  </w:num>
  <w:num w:numId="7">
    <w:abstractNumId w:val="12"/>
  </w:num>
  <w:num w:numId="8">
    <w:abstractNumId w:val="25"/>
  </w:num>
  <w:num w:numId="9">
    <w:abstractNumId w:val="26"/>
  </w:num>
  <w:num w:numId="10">
    <w:abstractNumId w:val="14"/>
  </w:num>
  <w:num w:numId="11">
    <w:abstractNumId w:val="4"/>
  </w:num>
  <w:num w:numId="12">
    <w:abstractNumId w:val="20"/>
  </w:num>
  <w:num w:numId="13">
    <w:abstractNumId w:val="5"/>
  </w:num>
  <w:num w:numId="14">
    <w:abstractNumId w:val="18"/>
  </w:num>
  <w:num w:numId="15">
    <w:abstractNumId w:val="17"/>
  </w:num>
  <w:num w:numId="16">
    <w:abstractNumId w:val="13"/>
  </w:num>
  <w:num w:numId="17">
    <w:abstractNumId w:val="10"/>
  </w:num>
  <w:num w:numId="18">
    <w:abstractNumId w:val="9"/>
  </w:num>
  <w:num w:numId="19">
    <w:abstractNumId w:val="11"/>
  </w:num>
  <w:num w:numId="20">
    <w:abstractNumId w:val="16"/>
  </w:num>
  <w:num w:numId="21">
    <w:abstractNumId w:val="19"/>
  </w:num>
  <w:num w:numId="22">
    <w:abstractNumId w:val="22"/>
  </w:num>
  <w:num w:numId="23">
    <w:abstractNumId w:val="23"/>
  </w:num>
  <w:num w:numId="24">
    <w:abstractNumId w:val="6"/>
  </w:num>
  <w:num w:numId="25">
    <w:abstractNumId w:val="3"/>
  </w:num>
  <w:num w:numId="26">
    <w:abstractNumId w:val="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2BA8"/>
    <w:rsid w:val="00025321"/>
    <w:rsid w:val="0002764D"/>
    <w:rsid w:val="0003096C"/>
    <w:rsid w:val="00030FD2"/>
    <w:rsid w:val="0003148C"/>
    <w:rsid w:val="00043142"/>
    <w:rsid w:val="00052DD8"/>
    <w:rsid w:val="00060865"/>
    <w:rsid w:val="00062BF4"/>
    <w:rsid w:val="000637EE"/>
    <w:rsid w:val="00067B44"/>
    <w:rsid w:val="000702CB"/>
    <w:rsid w:val="00070A5B"/>
    <w:rsid w:val="00070FE7"/>
    <w:rsid w:val="00071434"/>
    <w:rsid w:val="00071680"/>
    <w:rsid w:val="000717EA"/>
    <w:rsid w:val="00074213"/>
    <w:rsid w:val="00075050"/>
    <w:rsid w:val="00075E2B"/>
    <w:rsid w:val="000774D1"/>
    <w:rsid w:val="00081D25"/>
    <w:rsid w:val="000825C4"/>
    <w:rsid w:val="000853EE"/>
    <w:rsid w:val="00092BB4"/>
    <w:rsid w:val="00094F5C"/>
    <w:rsid w:val="0009765C"/>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F6226"/>
    <w:rsid w:val="000F6283"/>
    <w:rsid w:val="000F758B"/>
    <w:rsid w:val="00104D04"/>
    <w:rsid w:val="00106C23"/>
    <w:rsid w:val="00107D89"/>
    <w:rsid w:val="00110BF8"/>
    <w:rsid w:val="001124AC"/>
    <w:rsid w:val="00112D4E"/>
    <w:rsid w:val="00115847"/>
    <w:rsid w:val="0011662F"/>
    <w:rsid w:val="00124A1C"/>
    <w:rsid w:val="001251EE"/>
    <w:rsid w:val="001266D5"/>
    <w:rsid w:val="00130106"/>
    <w:rsid w:val="001349D3"/>
    <w:rsid w:val="001349D9"/>
    <w:rsid w:val="001350F2"/>
    <w:rsid w:val="001429A7"/>
    <w:rsid w:val="00146807"/>
    <w:rsid w:val="00151CED"/>
    <w:rsid w:val="001539CA"/>
    <w:rsid w:val="0015595F"/>
    <w:rsid w:val="00155F67"/>
    <w:rsid w:val="0016338A"/>
    <w:rsid w:val="0016343E"/>
    <w:rsid w:val="00164CFF"/>
    <w:rsid w:val="00167954"/>
    <w:rsid w:val="00173993"/>
    <w:rsid w:val="0018012D"/>
    <w:rsid w:val="00180C8D"/>
    <w:rsid w:val="00190D0F"/>
    <w:rsid w:val="00191F48"/>
    <w:rsid w:val="001A0E0F"/>
    <w:rsid w:val="001A4CEE"/>
    <w:rsid w:val="001A4DFA"/>
    <w:rsid w:val="001A4EE8"/>
    <w:rsid w:val="001A7300"/>
    <w:rsid w:val="001B0A47"/>
    <w:rsid w:val="001B2937"/>
    <w:rsid w:val="001B6AC3"/>
    <w:rsid w:val="001C0547"/>
    <w:rsid w:val="001C117B"/>
    <w:rsid w:val="001C137F"/>
    <w:rsid w:val="001C5414"/>
    <w:rsid w:val="001C6955"/>
    <w:rsid w:val="001D0AFA"/>
    <w:rsid w:val="001D1AD8"/>
    <w:rsid w:val="001E2462"/>
    <w:rsid w:val="001E394F"/>
    <w:rsid w:val="001E446F"/>
    <w:rsid w:val="001E4E34"/>
    <w:rsid w:val="001E7A4A"/>
    <w:rsid w:val="001F0158"/>
    <w:rsid w:val="001F3605"/>
    <w:rsid w:val="002001C8"/>
    <w:rsid w:val="002029A4"/>
    <w:rsid w:val="00204DFB"/>
    <w:rsid w:val="0020582D"/>
    <w:rsid w:val="00207CC5"/>
    <w:rsid w:val="0021131A"/>
    <w:rsid w:val="00212360"/>
    <w:rsid w:val="002148BF"/>
    <w:rsid w:val="00216B00"/>
    <w:rsid w:val="00217D2E"/>
    <w:rsid w:val="00222643"/>
    <w:rsid w:val="00223E77"/>
    <w:rsid w:val="00226383"/>
    <w:rsid w:val="0022644A"/>
    <w:rsid w:val="00231BEA"/>
    <w:rsid w:val="00231DB7"/>
    <w:rsid w:val="002405CE"/>
    <w:rsid w:val="00240D3C"/>
    <w:rsid w:val="002411A0"/>
    <w:rsid w:val="00246949"/>
    <w:rsid w:val="00247E84"/>
    <w:rsid w:val="0025224F"/>
    <w:rsid w:val="00255BEC"/>
    <w:rsid w:val="00266B1D"/>
    <w:rsid w:val="002759E9"/>
    <w:rsid w:val="00280ED2"/>
    <w:rsid w:val="00282624"/>
    <w:rsid w:val="00285905"/>
    <w:rsid w:val="00291CC5"/>
    <w:rsid w:val="00293193"/>
    <w:rsid w:val="00297106"/>
    <w:rsid w:val="002A1F9E"/>
    <w:rsid w:val="002A2D85"/>
    <w:rsid w:val="002A30B6"/>
    <w:rsid w:val="002A3DE2"/>
    <w:rsid w:val="002A47C0"/>
    <w:rsid w:val="002A5E85"/>
    <w:rsid w:val="002B06E3"/>
    <w:rsid w:val="002B2F1A"/>
    <w:rsid w:val="002B3DD6"/>
    <w:rsid w:val="002B579F"/>
    <w:rsid w:val="002B6378"/>
    <w:rsid w:val="002B6B16"/>
    <w:rsid w:val="002B7887"/>
    <w:rsid w:val="002C1116"/>
    <w:rsid w:val="002C1DCC"/>
    <w:rsid w:val="002C5CBF"/>
    <w:rsid w:val="002D1758"/>
    <w:rsid w:val="002D4B48"/>
    <w:rsid w:val="002D598B"/>
    <w:rsid w:val="002D5FFE"/>
    <w:rsid w:val="002E105E"/>
    <w:rsid w:val="002E14D4"/>
    <w:rsid w:val="002E4C45"/>
    <w:rsid w:val="002F0BB2"/>
    <w:rsid w:val="002F2BF4"/>
    <w:rsid w:val="002F4D5A"/>
    <w:rsid w:val="002F5B78"/>
    <w:rsid w:val="00305D11"/>
    <w:rsid w:val="00307A46"/>
    <w:rsid w:val="00307D72"/>
    <w:rsid w:val="003146CC"/>
    <w:rsid w:val="0031618E"/>
    <w:rsid w:val="0032074B"/>
    <w:rsid w:val="00324166"/>
    <w:rsid w:val="003244CB"/>
    <w:rsid w:val="00324DF7"/>
    <w:rsid w:val="003275CF"/>
    <w:rsid w:val="003279BA"/>
    <w:rsid w:val="00331A25"/>
    <w:rsid w:val="00336B61"/>
    <w:rsid w:val="003449FF"/>
    <w:rsid w:val="0035377D"/>
    <w:rsid w:val="00354895"/>
    <w:rsid w:val="00356CBF"/>
    <w:rsid w:val="00357443"/>
    <w:rsid w:val="0036467B"/>
    <w:rsid w:val="003660A5"/>
    <w:rsid w:val="00372E14"/>
    <w:rsid w:val="00373680"/>
    <w:rsid w:val="00373723"/>
    <w:rsid w:val="00376688"/>
    <w:rsid w:val="00380546"/>
    <w:rsid w:val="00393E4F"/>
    <w:rsid w:val="003950A3"/>
    <w:rsid w:val="003968A9"/>
    <w:rsid w:val="003A62C2"/>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E5D2F"/>
    <w:rsid w:val="003E6DB7"/>
    <w:rsid w:val="003F0547"/>
    <w:rsid w:val="00400711"/>
    <w:rsid w:val="00423580"/>
    <w:rsid w:val="0043378D"/>
    <w:rsid w:val="0043415F"/>
    <w:rsid w:val="0043417A"/>
    <w:rsid w:val="00444980"/>
    <w:rsid w:val="00450AF7"/>
    <w:rsid w:val="00451F65"/>
    <w:rsid w:val="004528E4"/>
    <w:rsid w:val="00456765"/>
    <w:rsid w:val="00460741"/>
    <w:rsid w:val="00463516"/>
    <w:rsid w:val="0047283F"/>
    <w:rsid w:val="00472EED"/>
    <w:rsid w:val="00481EB2"/>
    <w:rsid w:val="00486EEF"/>
    <w:rsid w:val="0049390A"/>
    <w:rsid w:val="004954EB"/>
    <w:rsid w:val="00495F9A"/>
    <w:rsid w:val="00496D17"/>
    <w:rsid w:val="004A0EB9"/>
    <w:rsid w:val="004A1DA7"/>
    <w:rsid w:val="004A2F90"/>
    <w:rsid w:val="004A6387"/>
    <w:rsid w:val="004A7BEE"/>
    <w:rsid w:val="004B2BF4"/>
    <w:rsid w:val="004B5DDB"/>
    <w:rsid w:val="004B7DF4"/>
    <w:rsid w:val="004C54EE"/>
    <w:rsid w:val="004C7223"/>
    <w:rsid w:val="004C73FF"/>
    <w:rsid w:val="004D01C0"/>
    <w:rsid w:val="004D2B79"/>
    <w:rsid w:val="004D365E"/>
    <w:rsid w:val="004E1D79"/>
    <w:rsid w:val="004E2E47"/>
    <w:rsid w:val="004E46EE"/>
    <w:rsid w:val="004E5D93"/>
    <w:rsid w:val="004E6F5C"/>
    <w:rsid w:val="004F04FE"/>
    <w:rsid w:val="004F2B88"/>
    <w:rsid w:val="004F4618"/>
    <w:rsid w:val="00501C31"/>
    <w:rsid w:val="00502F80"/>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60B11"/>
    <w:rsid w:val="00562F35"/>
    <w:rsid w:val="00564B63"/>
    <w:rsid w:val="00571DC9"/>
    <w:rsid w:val="00572A86"/>
    <w:rsid w:val="00574976"/>
    <w:rsid w:val="00576A9D"/>
    <w:rsid w:val="005831EC"/>
    <w:rsid w:val="00583370"/>
    <w:rsid w:val="00586965"/>
    <w:rsid w:val="0059075C"/>
    <w:rsid w:val="00593667"/>
    <w:rsid w:val="005A0ABA"/>
    <w:rsid w:val="005A2A14"/>
    <w:rsid w:val="005B08FF"/>
    <w:rsid w:val="005B1001"/>
    <w:rsid w:val="005B2E74"/>
    <w:rsid w:val="005B3ADB"/>
    <w:rsid w:val="005B6CC1"/>
    <w:rsid w:val="005B76F1"/>
    <w:rsid w:val="005C0E4C"/>
    <w:rsid w:val="005C5A39"/>
    <w:rsid w:val="005C6597"/>
    <w:rsid w:val="005C7F15"/>
    <w:rsid w:val="005D48BA"/>
    <w:rsid w:val="005D4DE5"/>
    <w:rsid w:val="005D53EB"/>
    <w:rsid w:val="005E327B"/>
    <w:rsid w:val="005E3987"/>
    <w:rsid w:val="005F443F"/>
    <w:rsid w:val="005F5A9B"/>
    <w:rsid w:val="00605B32"/>
    <w:rsid w:val="0060678A"/>
    <w:rsid w:val="0061011B"/>
    <w:rsid w:val="006134B7"/>
    <w:rsid w:val="006221F3"/>
    <w:rsid w:val="00623568"/>
    <w:rsid w:val="00626F09"/>
    <w:rsid w:val="00631FC3"/>
    <w:rsid w:val="006340EE"/>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573"/>
    <w:rsid w:val="00681A81"/>
    <w:rsid w:val="00684D8E"/>
    <w:rsid w:val="00693689"/>
    <w:rsid w:val="00695066"/>
    <w:rsid w:val="006A1F2F"/>
    <w:rsid w:val="006A6D8D"/>
    <w:rsid w:val="006B235F"/>
    <w:rsid w:val="006B67F7"/>
    <w:rsid w:val="006C5C3F"/>
    <w:rsid w:val="006D0F66"/>
    <w:rsid w:val="006D26AD"/>
    <w:rsid w:val="006D60BF"/>
    <w:rsid w:val="006E17C1"/>
    <w:rsid w:val="006E1F51"/>
    <w:rsid w:val="006F185D"/>
    <w:rsid w:val="006F411B"/>
    <w:rsid w:val="006F45AA"/>
    <w:rsid w:val="00701194"/>
    <w:rsid w:val="00702637"/>
    <w:rsid w:val="00703E0D"/>
    <w:rsid w:val="00705AB2"/>
    <w:rsid w:val="0070683F"/>
    <w:rsid w:val="00707E62"/>
    <w:rsid w:val="00711E95"/>
    <w:rsid w:val="0071501C"/>
    <w:rsid w:val="0071536C"/>
    <w:rsid w:val="00724CD2"/>
    <w:rsid w:val="00726567"/>
    <w:rsid w:val="007318F4"/>
    <w:rsid w:val="00733BB7"/>
    <w:rsid w:val="00737630"/>
    <w:rsid w:val="00740555"/>
    <w:rsid w:val="007428D7"/>
    <w:rsid w:val="0074740B"/>
    <w:rsid w:val="00753ED0"/>
    <w:rsid w:val="007565DA"/>
    <w:rsid w:val="00771A6F"/>
    <w:rsid w:val="0077302A"/>
    <w:rsid w:val="00780FC2"/>
    <w:rsid w:val="007836E7"/>
    <w:rsid w:val="00784EE2"/>
    <w:rsid w:val="0078749A"/>
    <w:rsid w:val="00794A43"/>
    <w:rsid w:val="007A25CA"/>
    <w:rsid w:val="007A26DE"/>
    <w:rsid w:val="007A7AC7"/>
    <w:rsid w:val="007A7E98"/>
    <w:rsid w:val="007B6973"/>
    <w:rsid w:val="007B6977"/>
    <w:rsid w:val="007B6A95"/>
    <w:rsid w:val="007B791F"/>
    <w:rsid w:val="007C06D3"/>
    <w:rsid w:val="007C46F2"/>
    <w:rsid w:val="007C5B60"/>
    <w:rsid w:val="007D0C4C"/>
    <w:rsid w:val="007D23FE"/>
    <w:rsid w:val="007D318B"/>
    <w:rsid w:val="007D3DD3"/>
    <w:rsid w:val="007D4BB1"/>
    <w:rsid w:val="007D68F6"/>
    <w:rsid w:val="007D6EC5"/>
    <w:rsid w:val="007D72B9"/>
    <w:rsid w:val="007E1003"/>
    <w:rsid w:val="007F0135"/>
    <w:rsid w:val="007F347D"/>
    <w:rsid w:val="007F4180"/>
    <w:rsid w:val="007F7AC8"/>
    <w:rsid w:val="00803645"/>
    <w:rsid w:val="00804177"/>
    <w:rsid w:val="00804F7C"/>
    <w:rsid w:val="00810271"/>
    <w:rsid w:val="00812C82"/>
    <w:rsid w:val="008149F9"/>
    <w:rsid w:val="00815F2D"/>
    <w:rsid w:val="0081738D"/>
    <w:rsid w:val="00817710"/>
    <w:rsid w:val="008244B2"/>
    <w:rsid w:val="00825569"/>
    <w:rsid w:val="0082696C"/>
    <w:rsid w:val="0083096B"/>
    <w:rsid w:val="0083637A"/>
    <w:rsid w:val="0084512A"/>
    <w:rsid w:val="00845741"/>
    <w:rsid w:val="00855E8C"/>
    <w:rsid w:val="008601AC"/>
    <w:rsid w:val="0086341E"/>
    <w:rsid w:val="00867B0C"/>
    <w:rsid w:val="00877553"/>
    <w:rsid w:val="00881A7B"/>
    <w:rsid w:val="0088331C"/>
    <w:rsid w:val="008835F9"/>
    <w:rsid w:val="00885C4B"/>
    <w:rsid w:val="00885E12"/>
    <w:rsid w:val="00886789"/>
    <w:rsid w:val="00892D68"/>
    <w:rsid w:val="00892FE1"/>
    <w:rsid w:val="00893BF8"/>
    <w:rsid w:val="008A48EE"/>
    <w:rsid w:val="008A6FB8"/>
    <w:rsid w:val="008A79DC"/>
    <w:rsid w:val="008B1A83"/>
    <w:rsid w:val="008B2AE9"/>
    <w:rsid w:val="008B39CE"/>
    <w:rsid w:val="008B40CC"/>
    <w:rsid w:val="008B50E7"/>
    <w:rsid w:val="008D0FC4"/>
    <w:rsid w:val="008D515E"/>
    <w:rsid w:val="008E6BF6"/>
    <w:rsid w:val="008F0A44"/>
    <w:rsid w:val="008F2631"/>
    <w:rsid w:val="008F3219"/>
    <w:rsid w:val="008F7038"/>
    <w:rsid w:val="0090042C"/>
    <w:rsid w:val="0090080B"/>
    <w:rsid w:val="00902B39"/>
    <w:rsid w:val="00902EE0"/>
    <w:rsid w:val="009217D6"/>
    <w:rsid w:val="0092407D"/>
    <w:rsid w:val="0093634E"/>
    <w:rsid w:val="00946409"/>
    <w:rsid w:val="0095030A"/>
    <w:rsid w:val="0095072D"/>
    <w:rsid w:val="009514E0"/>
    <w:rsid w:val="00960D83"/>
    <w:rsid w:val="00964764"/>
    <w:rsid w:val="00967A5D"/>
    <w:rsid w:val="0097312E"/>
    <w:rsid w:val="009739AF"/>
    <w:rsid w:val="00977BCA"/>
    <w:rsid w:val="009802BC"/>
    <w:rsid w:val="0098302F"/>
    <w:rsid w:val="00983B51"/>
    <w:rsid w:val="0098537C"/>
    <w:rsid w:val="00986C89"/>
    <w:rsid w:val="009918DC"/>
    <w:rsid w:val="00997F08"/>
    <w:rsid w:val="009A189C"/>
    <w:rsid w:val="009A1E38"/>
    <w:rsid w:val="009A6D5C"/>
    <w:rsid w:val="009B782D"/>
    <w:rsid w:val="009C06A3"/>
    <w:rsid w:val="009C30E1"/>
    <w:rsid w:val="009C7181"/>
    <w:rsid w:val="009C749A"/>
    <w:rsid w:val="009C7631"/>
    <w:rsid w:val="009D4848"/>
    <w:rsid w:val="009D71B3"/>
    <w:rsid w:val="009E16CA"/>
    <w:rsid w:val="009E596D"/>
    <w:rsid w:val="009E6A20"/>
    <w:rsid w:val="009E6EA0"/>
    <w:rsid w:val="00A00666"/>
    <w:rsid w:val="00A02538"/>
    <w:rsid w:val="00A032A2"/>
    <w:rsid w:val="00A07764"/>
    <w:rsid w:val="00A12353"/>
    <w:rsid w:val="00A1301E"/>
    <w:rsid w:val="00A138A8"/>
    <w:rsid w:val="00A15255"/>
    <w:rsid w:val="00A16C7A"/>
    <w:rsid w:val="00A21F6D"/>
    <w:rsid w:val="00A273B8"/>
    <w:rsid w:val="00A31281"/>
    <w:rsid w:val="00A32516"/>
    <w:rsid w:val="00A33720"/>
    <w:rsid w:val="00A361BF"/>
    <w:rsid w:val="00A36F62"/>
    <w:rsid w:val="00A43ACF"/>
    <w:rsid w:val="00A45494"/>
    <w:rsid w:val="00A462F5"/>
    <w:rsid w:val="00A47462"/>
    <w:rsid w:val="00A540F2"/>
    <w:rsid w:val="00A57416"/>
    <w:rsid w:val="00A63D71"/>
    <w:rsid w:val="00A672F6"/>
    <w:rsid w:val="00A679A9"/>
    <w:rsid w:val="00A70E0C"/>
    <w:rsid w:val="00A73CC0"/>
    <w:rsid w:val="00A75262"/>
    <w:rsid w:val="00A77BBD"/>
    <w:rsid w:val="00A82DA9"/>
    <w:rsid w:val="00A90FFF"/>
    <w:rsid w:val="00A927B1"/>
    <w:rsid w:val="00A92D08"/>
    <w:rsid w:val="00A9352D"/>
    <w:rsid w:val="00A95969"/>
    <w:rsid w:val="00AA0B73"/>
    <w:rsid w:val="00AA72AC"/>
    <w:rsid w:val="00AB53E6"/>
    <w:rsid w:val="00AC0BB0"/>
    <w:rsid w:val="00AC2581"/>
    <w:rsid w:val="00AC3934"/>
    <w:rsid w:val="00AC532A"/>
    <w:rsid w:val="00AC618E"/>
    <w:rsid w:val="00AD0700"/>
    <w:rsid w:val="00AD5793"/>
    <w:rsid w:val="00AE5576"/>
    <w:rsid w:val="00AE575F"/>
    <w:rsid w:val="00AF1C92"/>
    <w:rsid w:val="00AF2D5F"/>
    <w:rsid w:val="00AF46F6"/>
    <w:rsid w:val="00AF63F9"/>
    <w:rsid w:val="00B006C3"/>
    <w:rsid w:val="00B03F1B"/>
    <w:rsid w:val="00B05FFB"/>
    <w:rsid w:val="00B07098"/>
    <w:rsid w:val="00B07D0A"/>
    <w:rsid w:val="00B13569"/>
    <w:rsid w:val="00B16C2C"/>
    <w:rsid w:val="00B2001A"/>
    <w:rsid w:val="00B21CF2"/>
    <w:rsid w:val="00B262E3"/>
    <w:rsid w:val="00B333F9"/>
    <w:rsid w:val="00B408D3"/>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967F1"/>
    <w:rsid w:val="00BA229A"/>
    <w:rsid w:val="00BA3253"/>
    <w:rsid w:val="00BA3530"/>
    <w:rsid w:val="00BB07A0"/>
    <w:rsid w:val="00BB0F2F"/>
    <w:rsid w:val="00BB1262"/>
    <w:rsid w:val="00BB3C7E"/>
    <w:rsid w:val="00BC7756"/>
    <w:rsid w:val="00BE5237"/>
    <w:rsid w:val="00BE6E6A"/>
    <w:rsid w:val="00BF11E4"/>
    <w:rsid w:val="00BF297C"/>
    <w:rsid w:val="00BF2C3B"/>
    <w:rsid w:val="00BF5DD9"/>
    <w:rsid w:val="00BF6672"/>
    <w:rsid w:val="00BF7DB7"/>
    <w:rsid w:val="00C008FA"/>
    <w:rsid w:val="00C04793"/>
    <w:rsid w:val="00C062AD"/>
    <w:rsid w:val="00C11CF9"/>
    <w:rsid w:val="00C13DB4"/>
    <w:rsid w:val="00C14FD8"/>
    <w:rsid w:val="00C16795"/>
    <w:rsid w:val="00C1793E"/>
    <w:rsid w:val="00C21CF1"/>
    <w:rsid w:val="00C27107"/>
    <w:rsid w:val="00C31506"/>
    <w:rsid w:val="00C31907"/>
    <w:rsid w:val="00C3353C"/>
    <w:rsid w:val="00C35EE3"/>
    <w:rsid w:val="00C36D3B"/>
    <w:rsid w:val="00C37ADC"/>
    <w:rsid w:val="00C421E8"/>
    <w:rsid w:val="00C43940"/>
    <w:rsid w:val="00C45299"/>
    <w:rsid w:val="00C542B1"/>
    <w:rsid w:val="00C56175"/>
    <w:rsid w:val="00C571D5"/>
    <w:rsid w:val="00C6023E"/>
    <w:rsid w:val="00C60A5C"/>
    <w:rsid w:val="00C637AC"/>
    <w:rsid w:val="00C65B70"/>
    <w:rsid w:val="00C66276"/>
    <w:rsid w:val="00C66D82"/>
    <w:rsid w:val="00C710B6"/>
    <w:rsid w:val="00C72961"/>
    <w:rsid w:val="00C72B48"/>
    <w:rsid w:val="00C73C72"/>
    <w:rsid w:val="00C7752E"/>
    <w:rsid w:val="00C809CA"/>
    <w:rsid w:val="00C8316D"/>
    <w:rsid w:val="00C85818"/>
    <w:rsid w:val="00C944A7"/>
    <w:rsid w:val="00CA0006"/>
    <w:rsid w:val="00CC041E"/>
    <w:rsid w:val="00CC2C7C"/>
    <w:rsid w:val="00CD1CAD"/>
    <w:rsid w:val="00CD590F"/>
    <w:rsid w:val="00CE0738"/>
    <w:rsid w:val="00CE1881"/>
    <w:rsid w:val="00CE46D7"/>
    <w:rsid w:val="00CE5679"/>
    <w:rsid w:val="00CF0563"/>
    <w:rsid w:val="00CF19CE"/>
    <w:rsid w:val="00CF5245"/>
    <w:rsid w:val="00D004AD"/>
    <w:rsid w:val="00D01EED"/>
    <w:rsid w:val="00D05F90"/>
    <w:rsid w:val="00D06139"/>
    <w:rsid w:val="00D15512"/>
    <w:rsid w:val="00D16537"/>
    <w:rsid w:val="00D17898"/>
    <w:rsid w:val="00D220C6"/>
    <w:rsid w:val="00D24B3F"/>
    <w:rsid w:val="00D3317F"/>
    <w:rsid w:val="00D34B2E"/>
    <w:rsid w:val="00D378A5"/>
    <w:rsid w:val="00D41A74"/>
    <w:rsid w:val="00D46AE7"/>
    <w:rsid w:val="00D52000"/>
    <w:rsid w:val="00D54C71"/>
    <w:rsid w:val="00D60688"/>
    <w:rsid w:val="00D61759"/>
    <w:rsid w:val="00D63B6A"/>
    <w:rsid w:val="00D674A0"/>
    <w:rsid w:val="00D6760D"/>
    <w:rsid w:val="00D73C7F"/>
    <w:rsid w:val="00D768C2"/>
    <w:rsid w:val="00D807AE"/>
    <w:rsid w:val="00D80ED9"/>
    <w:rsid w:val="00D822E5"/>
    <w:rsid w:val="00D85058"/>
    <w:rsid w:val="00D85B75"/>
    <w:rsid w:val="00D85BAE"/>
    <w:rsid w:val="00D862FE"/>
    <w:rsid w:val="00D91D59"/>
    <w:rsid w:val="00D9398F"/>
    <w:rsid w:val="00D97ECE"/>
    <w:rsid w:val="00DA01C2"/>
    <w:rsid w:val="00DA0F39"/>
    <w:rsid w:val="00DA2C92"/>
    <w:rsid w:val="00DA3895"/>
    <w:rsid w:val="00DA5397"/>
    <w:rsid w:val="00DB1E82"/>
    <w:rsid w:val="00DB36D3"/>
    <w:rsid w:val="00DB76A8"/>
    <w:rsid w:val="00DB787C"/>
    <w:rsid w:val="00DC478F"/>
    <w:rsid w:val="00DC7A84"/>
    <w:rsid w:val="00DD0446"/>
    <w:rsid w:val="00DD10F5"/>
    <w:rsid w:val="00DD1398"/>
    <w:rsid w:val="00DD3713"/>
    <w:rsid w:val="00DE1679"/>
    <w:rsid w:val="00DE38AF"/>
    <w:rsid w:val="00DE3ECD"/>
    <w:rsid w:val="00DE5A62"/>
    <w:rsid w:val="00DF133F"/>
    <w:rsid w:val="00E023FC"/>
    <w:rsid w:val="00E05719"/>
    <w:rsid w:val="00E07749"/>
    <w:rsid w:val="00E1223E"/>
    <w:rsid w:val="00E1257C"/>
    <w:rsid w:val="00E26E2F"/>
    <w:rsid w:val="00E41080"/>
    <w:rsid w:val="00E41C6B"/>
    <w:rsid w:val="00E41D58"/>
    <w:rsid w:val="00E438C0"/>
    <w:rsid w:val="00E43A91"/>
    <w:rsid w:val="00E478FC"/>
    <w:rsid w:val="00E55E07"/>
    <w:rsid w:val="00E57ED5"/>
    <w:rsid w:val="00E646A2"/>
    <w:rsid w:val="00E65687"/>
    <w:rsid w:val="00E65E34"/>
    <w:rsid w:val="00E6685B"/>
    <w:rsid w:val="00E708B8"/>
    <w:rsid w:val="00E70ACB"/>
    <w:rsid w:val="00E763A3"/>
    <w:rsid w:val="00E77D64"/>
    <w:rsid w:val="00E8051F"/>
    <w:rsid w:val="00E844EB"/>
    <w:rsid w:val="00E8555E"/>
    <w:rsid w:val="00E863AD"/>
    <w:rsid w:val="00E9068F"/>
    <w:rsid w:val="00E91153"/>
    <w:rsid w:val="00E9742B"/>
    <w:rsid w:val="00EA2085"/>
    <w:rsid w:val="00EB127D"/>
    <w:rsid w:val="00EB1449"/>
    <w:rsid w:val="00EB2C55"/>
    <w:rsid w:val="00EB410C"/>
    <w:rsid w:val="00EB532F"/>
    <w:rsid w:val="00EB7737"/>
    <w:rsid w:val="00EC059F"/>
    <w:rsid w:val="00EC2EF1"/>
    <w:rsid w:val="00EC2F22"/>
    <w:rsid w:val="00EC71FF"/>
    <w:rsid w:val="00ED4C2D"/>
    <w:rsid w:val="00ED6D3E"/>
    <w:rsid w:val="00ED78DD"/>
    <w:rsid w:val="00EE1FFF"/>
    <w:rsid w:val="00EE36AA"/>
    <w:rsid w:val="00EE5A55"/>
    <w:rsid w:val="00EE696C"/>
    <w:rsid w:val="00EE7860"/>
    <w:rsid w:val="00EF1F5F"/>
    <w:rsid w:val="00EF6FC1"/>
    <w:rsid w:val="00F00466"/>
    <w:rsid w:val="00F01707"/>
    <w:rsid w:val="00F033F0"/>
    <w:rsid w:val="00F07B0D"/>
    <w:rsid w:val="00F12BB5"/>
    <w:rsid w:val="00F21236"/>
    <w:rsid w:val="00F264D2"/>
    <w:rsid w:val="00F323AD"/>
    <w:rsid w:val="00F34032"/>
    <w:rsid w:val="00F35666"/>
    <w:rsid w:val="00F41F16"/>
    <w:rsid w:val="00F460A5"/>
    <w:rsid w:val="00F46B8B"/>
    <w:rsid w:val="00F5011E"/>
    <w:rsid w:val="00F5312C"/>
    <w:rsid w:val="00F5466B"/>
    <w:rsid w:val="00F5622C"/>
    <w:rsid w:val="00F65FB7"/>
    <w:rsid w:val="00F7301D"/>
    <w:rsid w:val="00F76180"/>
    <w:rsid w:val="00F76649"/>
    <w:rsid w:val="00F80C72"/>
    <w:rsid w:val="00F87A64"/>
    <w:rsid w:val="00F91B42"/>
    <w:rsid w:val="00F92C67"/>
    <w:rsid w:val="00F95620"/>
    <w:rsid w:val="00F9623C"/>
    <w:rsid w:val="00F97379"/>
    <w:rsid w:val="00FB121A"/>
    <w:rsid w:val="00FB12AF"/>
    <w:rsid w:val="00FB1E7D"/>
    <w:rsid w:val="00FB3CFB"/>
    <w:rsid w:val="00FB4412"/>
    <w:rsid w:val="00FB78B2"/>
    <w:rsid w:val="00FB7CCC"/>
    <w:rsid w:val="00FC0388"/>
    <w:rsid w:val="00FC1AE0"/>
    <w:rsid w:val="00FC45F2"/>
    <w:rsid w:val="00FD4DE4"/>
    <w:rsid w:val="00FE0A81"/>
    <w:rsid w:val="00FE2412"/>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E023F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E023F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963E0-91D0-47D3-80C1-9F7659771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3636</Words>
  <Characters>20003</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2018-12-14T18:47:00Z</cp:lastPrinted>
  <dcterms:created xsi:type="dcterms:W3CDTF">2019-01-31T19:24:00Z</dcterms:created>
  <dcterms:modified xsi:type="dcterms:W3CDTF">2019-01-31T19:24:00Z</dcterms:modified>
</cp:coreProperties>
</file>